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3FBA" w:rsidRDefault="007E226A">
      <w:r>
        <w:t>Fall 20 Mineral Information</w:t>
      </w:r>
    </w:p>
    <w:p w:rsidR="007E226A" w:rsidRPr="007E226A" w:rsidRDefault="007E226A" w:rsidP="007E226A">
      <w:pPr>
        <w:spacing w:after="0" w:line="240" w:lineRule="auto"/>
        <w:rPr>
          <w:rFonts w:ascii="Times New Roman" w:eastAsia="Times New Roman" w:hAnsi="Times New Roman" w:cs="Times New Roman"/>
          <w:sz w:val="24"/>
          <w:szCs w:val="24"/>
        </w:rPr>
      </w:pPr>
      <w:r w:rsidRPr="007E226A">
        <w:rPr>
          <w:rFonts w:ascii="Arial" w:eastAsia="Times New Roman" w:hAnsi="Arial" w:cs="Arial"/>
          <w:b/>
          <w:bCs/>
          <w:color w:val="000000"/>
          <w:u w:val="single"/>
        </w:rPr>
        <w:t>Mineral Information Table</w:t>
      </w:r>
    </w:p>
    <w:p w:rsidR="007E226A" w:rsidRPr="007E226A" w:rsidRDefault="007E226A" w:rsidP="007E226A">
      <w:pPr>
        <w:spacing w:after="240" w:line="240" w:lineRule="auto"/>
        <w:rPr>
          <w:rFonts w:ascii="Times New Roman" w:eastAsia="Times New Roman" w:hAnsi="Times New Roman" w:cs="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1341"/>
        <w:gridCol w:w="1491"/>
        <w:gridCol w:w="1829"/>
        <w:gridCol w:w="1593"/>
        <w:gridCol w:w="1474"/>
        <w:gridCol w:w="1612"/>
      </w:tblGrid>
      <w:tr w:rsidR="007E226A" w:rsidRPr="007E226A" w:rsidTr="007E226A">
        <w:trPr>
          <w:trHeight w:val="1400"/>
        </w:trPr>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before="160" w:line="240" w:lineRule="auto"/>
              <w:ind w:left="20"/>
              <w:rPr>
                <w:rFonts w:ascii="Times New Roman" w:eastAsia="Times New Roman" w:hAnsi="Times New Roman" w:cs="Times New Roman"/>
                <w:sz w:val="24"/>
                <w:szCs w:val="24"/>
              </w:rPr>
            </w:pPr>
            <w:r w:rsidRPr="007E226A">
              <w:rPr>
                <w:rFonts w:ascii="Arial" w:eastAsia="Times New Roman" w:hAnsi="Arial" w:cs="Arial"/>
                <w:b/>
                <w:bCs/>
                <w:color w:val="0000FF"/>
                <w:sz w:val="20"/>
                <w:szCs w:val="20"/>
                <w:shd w:val="clear" w:color="auto" w:fill="FFE599"/>
              </w:rPr>
              <w:t>Mineral</w:t>
            </w:r>
          </w:p>
          <w:p w:rsidR="007E226A" w:rsidRPr="007E226A" w:rsidRDefault="007E226A" w:rsidP="007E226A">
            <w:pPr>
              <w:spacing w:before="160" w:line="240" w:lineRule="auto"/>
              <w:ind w:left="20"/>
              <w:rPr>
                <w:rFonts w:ascii="Times New Roman" w:eastAsia="Times New Roman" w:hAnsi="Times New Roman" w:cs="Times New Roman"/>
                <w:sz w:val="24"/>
                <w:szCs w:val="24"/>
              </w:rPr>
            </w:pPr>
            <w:r w:rsidRPr="007E226A">
              <w:rPr>
                <w:rFonts w:ascii="Arial" w:eastAsia="Times New Roman" w:hAnsi="Arial" w:cs="Arial"/>
                <w:b/>
                <w:bCs/>
                <w:color w:val="0000FF"/>
                <w:sz w:val="20"/>
                <w:szCs w:val="20"/>
                <w:shd w:val="clear" w:color="auto" w:fill="FFE599"/>
              </w:rPr>
              <w:t>and RDA</w:t>
            </w:r>
          </w:p>
          <w:p w:rsidR="007E226A" w:rsidRPr="007E226A" w:rsidRDefault="007E226A" w:rsidP="007E226A">
            <w:pPr>
              <w:spacing w:before="160" w:line="240" w:lineRule="auto"/>
              <w:ind w:left="20"/>
              <w:rPr>
                <w:rFonts w:ascii="Times New Roman" w:eastAsia="Times New Roman" w:hAnsi="Times New Roman" w:cs="Times New Roman"/>
                <w:sz w:val="24"/>
                <w:szCs w:val="24"/>
              </w:rPr>
            </w:pPr>
            <w:r w:rsidRPr="007E226A">
              <w:rPr>
                <w:rFonts w:ascii="Arial" w:eastAsia="Times New Roman" w:hAnsi="Arial" w:cs="Arial"/>
                <w:b/>
                <w:bCs/>
                <w:color w:val="0000FF"/>
                <w:sz w:val="20"/>
                <w:szCs w:val="20"/>
                <w:shd w:val="clear" w:color="auto" w:fill="FFE599"/>
              </w:rPr>
              <w:t>or AI</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before="160" w:line="240" w:lineRule="auto"/>
              <w:ind w:left="20"/>
              <w:rPr>
                <w:rFonts w:ascii="Times New Roman" w:eastAsia="Times New Roman" w:hAnsi="Times New Roman" w:cs="Times New Roman"/>
                <w:sz w:val="24"/>
                <w:szCs w:val="24"/>
              </w:rPr>
            </w:pPr>
            <w:r w:rsidRPr="007E226A">
              <w:rPr>
                <w:rFonts w:ascii="Arial" w:eastAsia="Times New Roman" w:hAnsi="Arial" w:cs="Arial"/>
                <w:b/>
                <w:bCs/>
                <w:color w:val="0000FF"/>
                <w:sz w:val="20"/>
                <w:szCs w:val="20"/>
                <w:shd w:val="clear" w:color="auto" w:fill="FFE599"/>
              </w:rPr>
              <w:t>Best Food Source</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before="160" w:line="240" w:lineRule="auto"/>
              <w:ind w:left="20"/>
              <w:rPr>
                <w:rFonts w:ascii="Times New Roman" w:eastAsia="Times New Roman" w:hAnsi="Times New Roman" w:cs="Times New Roman"/>
                <w:sz w:val="24"/>
                <w:szCs w:val="24"/>
              </w:rPr>
            </w:pPr>
            <w:r w:rsidRPr="007E226A">
              <w:rPr>
                <w:rFonts w:ascii="Arial" w:eastAsia="Times New Roman" w:hAnsi="Arial" w:cs="Arial"/>
                <w:b/>
                <w:bCs/>
                <w:color w:val="0000FF"/>
                <w:sz w:val="20"/>
                <w:szCs w:val="20"/>
                <w:shd w:val="clear" w:color="auto" w:fill="FFE599"/>
              </w:rPr>
              <w:t>Use in Body</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before="160" w:line="240" w:lineRule="auto"/>
              <w:ind w:left="20"/>
              <w:rPr>
                <w:rFonts w:ascii="Times New Roman" w:eastAsia="Times New Roman" w:hAnsi="Times New Roman" w:cs="Times New Roman"/>
                <w:sz w:val="24"/>
                <w:szCs w:val="24"/>
              </w:rPr>
            </w:pPr>
            <w:r w:rsidRPr="007E226A">
              <w:rPr>
                <w:rFonts w:ascii="Arial" w:eastAsia="Times New Roman" w:hAnsi="Arial" w:cs="Arial"/>
                <w:b/>
                <w:bCs/>
                <w:color w:val="0000FF"/>
                <w:sz w:val="20"/>
                <w:szCs w:val="20"/>
                <w:shd w:val="clear" w:color="auto" w:fill="FFE599"/>
              </w:rPr>
              <w:t>Deficiency symptoms</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before="160" w:line="240" w:lineRule="auto"/>
              <w:ind w:left="20"/>
              <w:rPr>
                <w:rFonts w:ascii="Times New Roman" w:eastAsia="Times New Roman" w:hAnsi="Times New Roman" w:cs="Times New Roman"/>
                <w:sz w:val="24"/>
                <w:szCs w:val="24"/>
              </w:rPr>
            </w:pPr>
            <w:r w:rsidRPr="007E226A">
              <w:rPr>
                <w:rFonts w:ascii="Arial" w:eastAsia="Times New Roman" w:hAnsi="Arial" w:cs="Arial"/>
                <w:b/>
                <w:bCs/>
                <w:color w:val="0000FF"/>
                <w:sz w:val="20"/>
                <w:szCs w:val="20"/>
                <w:shd w:val="clear" w:color="auto" w:fill="FFE599"/>
              </w:rPr>
              <w:t>UL and Toxicity symptoms</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before="160" w:line="240" w:lineRule="auto"/>
              <w:ind w:left="20"/>
              <w:rPr>
                <w:rFonts w:ascii="Times New Roman" w:eastAsia="Times New Roman" w:hAnsi="Times New Roman" w:cs="Times New Roman"/>
                <w:sz w:val="24"/>
                <w:szCs w:val="24"/>
              </w:rPr>
            </w:pPr>
            <w:r w:rsidRPr="007E226A">
              <w:rPr>
                <w:rFonts w:ascii="Arial" w:eastAsia="Times New Roman" w:hAnsi="Arial" w:cs="Arial"/>
                <w:b/>
                <w:bCs/>
                <w:color w:val="0000FF"/>
                <w:sz w:val="20"/>
                <w:szCs w:val="20"/>
                <w:shd w:val="clear" w:color="auto" w:fill="FFE599"/>
              </w:rPr>
              <w:t>Other Interesting Information</w:t>
            </w:r>
          </w:p>
        </w:tc>
      </w:tr>
      <w:tr w:rsidR="007E226A" w:rsidRPr="007E226A" w:rsidTr="007E226A">
        <w:trPr>
          <w:trHeight w:val="1880"/>
        </w:trPr>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before="160" w:line="240" w:lineRule="auto"/>
              <w:ind w:left="20"/>
              <w:rPr>
                <w:rFonts w:ascii="Times New Roman" w:eastAsia="Times New Roman" w:hAnsi="Times New Roman" w:cs="Times New Roman"/>
                <w:sz w:val="24"/>
                <w:szCs w:val="24"/>
              </w:rPr>
            </w:pPr>
            <w:r w:rsidRPr="007E226A">
              <w:rPr>
                <w:rFonts w:ascii="Arial" w:eastAsia="Times New Roman" w:hAnsi="Arial" w:cs="Arial"/>
                <w:b/>
                <w:bCs/>
                <w:color w:val="0000FF"/>
                <w:sz w:val="20"/>
                <w:szCs w:val="20"/>
                <w:shd w:val="clear" w:color="auto" w:fill="FFE599"/>
              </w:rPr>
              <w:t>Calcium</w:t>
            </w:r>
          </w:p>
          <w:p w:rsidR="007E226A" w:rsidRPr="007E226A" w:rsidRDefault="007E226A" w:rsidP="007E226A">
            <w:pPr>
              <w:spacing w:before="16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sz w:val="20"/>
                <w:szCs w:val="20"/>
              </w:rPr>
              <w:t>Women:</w:t>
            </w:r>
          </w:p>
          <w:p w:rsidR="007E226A" w:rsidRPr="007E226A" w:rsidRDefault="007E226A" w:rsidP="007E226A">
            <w:pPr>
              <w:spacing w:before="16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sz w:val="20"/>
                <w:szCs w:val="20"/>
              </w:rPr>
              <w:t>Men:</w:t>
            </w:r>
          </w:p>
          <w:p w:rsidR="007E226A" w:rsidRPr="007E226A" w:rsidRDefault="007E226A" w:rsidP="007E226A">
            <w:pPr>
              <w:spacing w:after="0" w:line="240" w:lineRule="auto"/>
              <w:rPr>
                <w:rFonts w:ascii="Times New Roman" w:eastAsia="Times New Roman" w:hAnsi="Times New Roman" w:cs="Times New Roman"/>
                <w:sz w:val="24"/>
                <w:szCs w:val="24"/>
              </w:rPr>
            </w:pP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after="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rPr>
              <w:t xml:space="preserve">Milk and dairy products, leafy greens, </w:t>
            </w:r>
            <w:proofErr w:type="spellStart"/>
            <w:r w:rsidRPr="007E226A">
              <w:rPr>
                <w:rFonts w:ascii="Arial" w:eastAsia="Times New Roman" w:hAnsi="Arial" w:cs="Arial"/>
                <w:color w:val="000000"/>
              </w:rPr>
              <w:t>bok</w:t>
            </w:r>
            <w:proofErr w:type="spellEnd"/>
            <w:r w:rsidRPr="007E226A">
              <w:rPr>
                <w:rFonts w:ascii="Arial" w:eastAsia="Times New Roman" w:hAnsi="Arial" w:cs="Arial"/>
                <w:color w:val="000000"/>
              </w:rPr>
              <w:t xml:space="preserve"> choy, broccoli, salmon, sardines, legumes, calcium-fortified tofu, soymilk, and juices</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before="160" w:line="240" w:lineRule="auto"/>
              <w:ind w:left="20"/>
              <w:rPr>
                <w:rFonts w:ascii="Times New Roman" w:eastAsia="Times New Roman" w:hAnsi="Times New Roman" w:cs="Times New Roman"/>
                <w:sz w:val="24"/>
                <w:szCs w:val="24"/>
              </w:rPr>
            </w:pPr>
            <w:r w:rsidRPr="007E226A">
              <w:rPr>
                <w:rFonts w:ascii="Arial" w:eastAsia="Times New Roman" w:hAnsi="Arial" w:cs="Arial"/>
                <w:color w:val="538135"/>
                <w:sz w:val="20"/>
                <w:szCs w:val="20"/>
              </w:rPr>
              <w:t>Structure (hardness) of bones and teeth, muscle contraction, blood clotting, neurotransmitter release (neuron communication)</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before="16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sz w:val="20"/>
                <w:szCs w:val="20"/>
              </w:rPr>
              <w:t xml:space="preserve">If diet is low in calcium, it will be pulled from bone to maintain constant level in blood. When blood calcium levels fall below normal, hypocalcemia results. Chronic deficiency can lead to less dense, weakened, brittle bones, increased risk for osteoporosis, </w:t>
            </w:r>
            <w:proofErr w:type="spellStart"/>
            <w:r w:rsidRPr="007E226A">
              <w:rPr>
                <w:rFonts w:ascii="Arial" w:eastAsia="Times New Roman" w:hAnsi="Arial" w:cs="Arial"/>
                <w:color w:val="000000"/>
                <w:sz w:val="20"/>
                <w:szCs w:val="20"/>
              </w:rPr>
              <w:t>osteomalacia</w:t>
            </w:r>
            <w:proofErr w:type="spellEnd"/>
            <w:r w:rsidRPr="007E226A">
              <w:rPr>
                <w:rFonts w:ascii="Arial" w:eastAsia="Times New Roman" w:hAnsi="Arial" w:cs="Arial"/>
                <w:color w:val="000000"/>
                <w:sz w:val="20"/>
                <w:szCs w:val="20"/>
              </w:rPr>
              <w:t>, rickets (in children), and bone fractures. Acute deficiencies can cause memory loss, muscle spasms, and numbness or tingling in your feet and hands.</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after="0" w:line="240" w:lineRule="auto"/>
              <w:ind w:left="20"/>
              <w:rPr>
                <w:rFonts w:ascii="Times New Roman" w:eastAsia="Times New Roman" w:hAnsi="Times New Roman" w:cs="Times New Roman"/>
                <w:sz w:val="24"/>
                <w:szCs w:val="24"/>
              </w:rPr>
            </w:pPr>
            <w:r w:rsidRPr="007E226A">
              <w:rPr>
                <w:rFonts w:ascii="Arial" w:eastAsia="Times New Roman" w:hAnsi="Arial" w:cs="Arial"/>
                <w:color w:val="070707"/>
                <w:sz w:val="20"/>
                <w:szCs w:val="20"/>
                <w:shd w:val="clear" w:color="auto" w:fill="FFFFFF"/>
              </w:rPr>
              <w:t xml:space="preserve">UL 2,500 milligrams daily to avoid </w:t>
            </w:r>
            <w:hyperlink r:id="rId5" w:anchor="P70010141400000000000000000099B0" w:history="1">
              <w:r w:rsidRPr="007E226A">
                <w:rPr>
                  <w:rFonts w:ascii="Arial" w:eastAsia="Times New Roman" w:hAnsi="Arial" w:cs="Arial"/>
                  <w:color w:val="000000"/>
                  <w:sz w:val="20"/>
                  <w:szCs w:val="20"/>
                  <w:shd w:val="clear" w:color="auto" w:fill="FFFFFF"/>
                </w:rPr>
                <w:t>hypercalcemia</w:t>
              </w:r>
            </w:hyperlink>
            <w:r w:rsidRPr="007E226A">
              <w:rPr>
                <w:rFonts w:ascii="Arial" w:eastAsia="Times New Roman" w:hAnsi="Arial" w:cs="Arial"/>
                <w:color w:val="070707"/>
                <w:sz w:val="20"/>
                <w:szCs w:val="20"/>
                <w:shd w:val="clear" w:color="auto" w:fill="FFFFFF"/>
              </w:rPr>
              <w:t>, or too much calcium in the blood, subsequent impaired kidneys, and calcium deposits in the body. Too much dietary calcium can also cause stomach upset, nausea, constipation, bone pain, muscle weakness, and mental confusion. Excess calcium can interfere with the absorption of other minerals, such as iron, zinc, magnesium, and phosphorus.</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after="0" w:line="240" w:lineRule="auto"/>
              <w:ind w:left="20"/>
              <w:rPr>
                <w:rFonts w:ascii="Times New Roman" w:eastAsia="Times New Roman" w:hAnsi="Times New Roman" w:cs="Times New Roman"/>
                <w:sz w:val="24"/>
                <w:szCs w:val="24"/>
              </w:rPr>
            </w:pPr>
            <w:proofErr w:type="gramStart"/>
            <w:r w:rsidRPr="007E226A">
              <w:rPr>
                <w:rFonts w:ascii="Arial" w:eastAsia="Times New Roman" w:hAnsi="Arial" w:cs="Arial"/>
                <w:color w:val="000000"/>
                <w:sz w:val="20"/>
                <w:szCs w:val="20"/>
              </w:rPr>
              <w:t>1.</w:t>
            </w:r>
            <w:r w:rsidRPr="007E226A">
              <w:rPr>
                <w:rFonts w:ascii="Arial" w:eastAsia="Times New Roman" w:hAnsi="Arial" w:cs="Arial"/>
                <w:color w:val="3C78D8"/>
                <w:sz w:val="19"/>
                <w:szCs w:val="19"/>
                <w:shd w:val="clear" w:color="auto" w:fill="FFFFFF"/>
              </w:rPr>
              <w:t>Calcium</w:t>
            </w:r>
            <w:proofErr w:type="gramEnd"/>
            <w:r w:rsidRPr="007E226A">
              <w:rPr>
                <w:rFonts w:ascii="Arial" w:eastAsia="Times New Roman" w:hAnsi="Arial" w:cs="Arial"/>
                <w:color w:val="3C78D8"/>
                <w:sz w:val="19"/>
                <w:szCs w:val="19"/>
                <w:shd w:val="clear" w:color="auto" w:fill="FFFFFF"/>
              </w:rPr>
              <w:t xml:space="preserve"> plays a role in many of your body’s basic functions. Your body needs calcium in order to circulate blood, move muscles, and release hormones. Calcium also helps carry messages from your brain to other parts of your body.</w:t>
            </w:r>
          </w:p>
          <w:p w:rsidR="007E226A" w:rsidRPr="007E226A" w:rsidRDefault="007E226A" w:rsidP="007E226A">
            <w:pPr>
              <w:spacing w:after="240" w:line="240" w:lineRule="auto"/>
              <w:rPr>
                <w:rFonts w:ascii="Times New Roman" w:eastAsia="Times New Roman" w:hAnsi="Times New Roman" w:cs="Times New Roman"/>
                <w:sz w:val="24"/>
                <w:szCs w:val="24"/>
              </w:rPr>
            </w:pPr>
          </w:p>
          <w:p w:rsidR="007E226A" w:rsidRPr="007E226A" w:rsidRDefault="007E226A" w:rsidP="007E226A">
            <w:pPr>
              <w:spacing w:after="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sz w:val="20"/>
                <w:szCs w:val="20"/>
              </w:rPr>
              <w:t>2</w:t>
            </w:r>
            <w:r w:rsidRPr="007E226A">
              <w:rPr>
                <w:rFonts w:ascii="Arial" w:eastAsia="Times New Roman" w:hAnsi="Arial" w:cs="Arial"/>
                <w:color w:val="000000"/>
                <w:sz w:val="18"/>
                <w:szCs w:val="18"/>
              </w:rPr>
              <w:t>. </w:t>
            </w:r>
          </w:p>
          <w:p w:rsidR="007E226A" w:rsidRPr="007E226A" w:rsidRDefault="007E226A" w:rsidP="007E226A">
            <w:pPr>
              <w:spacing w:after="240" w:line="240" w:lineRule="auto"/>
              <w:rPr>
                <w:rFonts w:ascii="Times New Roman" w:eastAsia="Times New Roman" w:hAnsi="Times New Roman" w:cs="Times New Roman"/>
                <w:sz w:val="24"/>
                <w:szCs w:val="24"/>
              </w:rPr>
            </w:pPr>
          </w:p>
          <w:p w:rsidR="007E226A" w:rsidRPr="007E226A" w:rsidRDefault="007E226A" w:rsidP="007E226A">
            <w:pPr>
              <w:spacing w:after="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sz w:val="20"/>
                <w:szCs w:val="20"/>
              </w:rPr>
              <w:t>3.</w:t>
            </w:r>
            <w:r w:rsidRPr="007E226A">
              <w:rPr>
                <w:rFonts w:ascii="Arial" w:eastAsia="Times New Roman" w:hAnsi="Arial" w:cs="Arial"/>
                <w:color w:val="231F20"/>
                <w:sz w:val="27"/>
                <w:szCs w:val="27"/>
                <w:shd w:val="clear" w:color="auto" w:fill="FFFFFF"/>
              </w:rPr>
              <w:t> </w:t>
            </w:r>
          </w:p>
        </w:tc>
      </w:tr>
      <w:tr w:rsidR="007E226A" w:rsidRPr="007E226A" w:rsidTr="007E226A">
        <w:trPr>
          <w:trHeight w:val="1180"/>
        </w:trPr>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before="160" w:line="240" w:lineRule="auto"/>
              <w:ind w:left="20"/>
              <w:rPr>
                <w:rFonts w:ascii="Times New Roman" w:eastAsia="Times New Roman" w:hAnsi="Times New Roman" w:cs="Times New Roman"/>
                <w:sz w:val="24"/>
                <w:szCs w:val="24"/>
              </w:rPr>
            </w:pPr>
            <w:r w:rsidRPr="007E226A">
              <w:rPr>
                <w:rFonts w:ascii="Arial" w:eastAsia="Times New Roman" w:hAnsi="Arial" w:cs="Arial"/>
                <w:b/>
                <w:bCs/>
                <w:color w:val="0000FF"/>
                <w:sz w:val="20"/>
                <w:szCs w:val="20"/>
                <w:shd w:val="clear" w:color="auto" w:fill="FFE599"/>
              </w:rPr>
              <w:lastRenderedPageBreak/>
              <w:t>Phosphorus</w:t>
            </w:r>
          </w:p>
          <w:p w:rsidR="007E226A" w:rsidRPr="007E226A" w:rsidRDefault="007E226A" w:rsidP="007E226A">
            <w:pPr>
              <w:spacing w:before="16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sz w:val="20"/>
                <w:szCs w:val="20"/>
              </w:rPr>
              <w:t>Women:</w:t>
            </w:r>
          </w:p>
          <w:p w:rsidR="007E226A" w:rsidRPr="007E226A" w:rsidRDefault="007E226A" w:rsidP="007E226A">
            <w:pPr>
              <w:spacing w:before="16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sz w:val="20"/>
                <w:szCs w:val="20"/>
              </w:rPr>
              <w:t>Men:</w:t>
            </w:r>
          </w:p>
          <w:p w:rsidR="007E226A" w:rsidRPr="007E226A" w:rsidRDefault="007E226A" w:rsidP="007E226A">
            <w:pPr>
              <w:spacing w:after="0" w:line="240" w:lineRule="auto"/>
              <w:rPr>
                <w:rFonts w:ascii="Times New Roman" w:eastAsia="Times New Roman" w:hAnsi="Times New Roman" w:cs="Times New Roman"/>
                <w:sz w:val="24"/>
                <w:szCs w:val="24"/>
              </w:rPr>
            </w:pP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after="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rPr>
              <w:t>Meat, fish, poultry, eggs, cereal, beans, peas, and nuts</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after="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rPr>
              <w:t>Phosphorus is needed for bones and teeth, as well as for cell structure (phospholipid bilayer for membranes). It is also needed in metabolism and it is part of DNA and RNA.</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before="16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sz w:val="20"/>
                <w:szCs w:val="20"/>
              </w:rPr>
              <w:t>Muscle weakness, bone pain</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before="160" w:line="240" w:lineRule="auto"/>
              <w:ind w:left="20"/>
              <w:rPr>
                <w:rFonts w:ascii="Times New Roman" w:eastAsia="Times New Roman" w:hAnsi="Times New Roman" w:cs="Times New Roman"/>
                <w:sz w:val="24"/>
                <w:szCs w:val="24"/>
              </w:rPr>
            </w:pPr>
            <w:r w:rsidRPr="007E226A">
              <w:rPr>
                <w:rFonts w:ascii="Arial" w:eastAsia="Times New Roman" w:hAnsi="Arial" w:cs="Arial"/>
                <w:color w:val="333333"/>
                <w:sz w:val="20"/>
                <w:szCs w:val="20"/>
              </w:rPr>
              <w:t>Decrease in bone mass, calcium deposits in tissues</w:t>
            </w:r>
          </w:p>
          <w:p w:rsidR="007E226A" w:rsidRPr="007E226A" w:rsidRDefault="007E226A" w:rsidP="007E226A">
            <w:pPr>
              <w:spacing w:before="160" w:line="240" w:lineRule="auto"/>
              <w:ind w:left="20"/>
              <w:rPr>
                <w:rFonts w:ascii="Times New Roman" w:eastAsia="Times New Roman" w:hAnsi="Times New Roman" w:cs="Times New Roman"/>
                <w:sz w:val="24"/>
                <w:szCs w:val="24"/>
              </w:rPr>
            </w:pPr>
            <w:r w:rsidRPr="007E226A">
              <w:rPr>
                <w:rFonts w:ascii="Arial" w:eastAsia="Times New Roman" w:hAnsi="Arial" w:cs="Arial"/>
                <w:color w:val="333333"/>
                <w:sz w:val="20"/>
                <w:szCs w:val="20"/>
              </w:rPr>
              <w:t>UL: 4,000mg/day</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after="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sz w:val="20"/>
                <w:szCs w:val="20"/>
              </w:rPr>
              <w:t>1.</w:t>
            </w:r>
            <w:r w:rsidRPr="007E226A">
              <w:rPr>
                <w:rFonts w:ascii="Arial" w:eastAsia="Times New Roman" w:hAnsi="Arial" w:cs="Arial"/>
                <w:color w:val="3D85C6"/>
                <w:sz w:val="20"/>
                <w:szCs w:val="20"/>
              </w:rPr>
              <w:t>Phosphorus was discovered in 1669 by Henning Brand in Germany</w:t>
            </w:r>
          </w:p>
          <w:p w:rsidR="007E226A" w:rsidRPr="007E226A" w:rsidRDefault="007E226A" w:rsidP="007E226A">
            <w:pPr>
              <w:spacing w:after="0" w:line="240" w:lineRule="auto"/>
              <w:rPr>
                <w:rFonts w:ascii="Times New Roman" w:eastAsia="Times New Roman" w:hAnsi="Times New Roman" w:cs="Times New Roman"/>
                <w:sz w:val="24"/>
                <w:szCs w:val="24"/>
              </w:rPr>
            </w:pPr>
          </w:p>
          <w:p w:rsidR="007E226A" w:rsidRPr="007E226A" w:rsidRDefault="007E226A" w:rsidP="007E226A">
            <w:pPr>
              <w:spacing w:after="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sz w:val="20"/>
                <w:szCs w:val="20"/>
              </w:rPr>
              <w:t>2.</w:t>
            </w:r>
          </w:p>
          <w:p w:rsidR="007E226A" w:rsidRPr="007E226A" w:rsidRDefault="007E226A" w:rsidP="007E226A">
            <w:pPr>
              <w:spacing w:after="0" w:line="240" w:lineRule="auto"/>
              <w:rPr>
                <w:rFonts w:ascii="Times New Roman" w:eastAsia="Times New Roman" w:hAnsi="Times New Roman" w:cs="Times New Roman"/>
                <w:sz w:val="24"/>
                <w:szCs w:val="24"/>
              </w:rPr>
            </w:pPr>
          </w:p>
          <w:p w:rsidR="007E226A" w:rsidRPr="007E226A" w:rsidRDefault="007E226A" w:rsidP="007E226A">
            <w:pPr>
              <w:spacing w:after="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sz w:val="20"/>
                <w:szCs w:val="20"/>
              </w:rPr>
              <w:t>3.</w:t>
            </w:r>
          </w:p>
        </w:tc>
      </w:tr>
      <w:tr w:rsidR="007E226A" w:rsidRPr="007E226A" w:rsidTr="007E226A">
        <w:trPr>
          <w:trHeight w:val="2000"/>
        </w:trPr>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before="160" w:line="240" w:lineRule="auto"/>
              <w:ind w:left="20"/>
              <w:rPr>
                <w:rFonts w:ascii="Times New Roman" w:eastAsia="Times New Roman" w:hAnsi="Times New Roman" w:cs="Times New Roman"/>
                <w:sz w:val="24"/>
                <w:szCs w:val="24"/>
              </w:rPr>
            </w:pPr>
            <w:r w:rsidRPr="007E226A">
              <w:rPr>
                <w:rFonts w:ascii="Arial" w:eastAsia="Times New Roman" w:hAnsi="Arial" w:cs="Arial"/>
                <w:b/>
                <w:bCs/>
                <w:color w:val="0000FF"/>
                <w:sz w:val="20"/>
                <w:szCs w:val="20"/>
                <w:shd w:val="clear" w:color="auto" w:fill="FFE599"/>
              </w:rPr>
              <w:t>Magnesium</w:t>
            </w:r>
          </w:p>
          <w:p w:rsidR="007E226A" w:rsidRPr="007E226A" w:rsidRDefault="007E226A" w:rsidP="007E226A">
            <w:pPr>
              <w:spacing w:before="16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sz w:val="20"/>
                <w:szCs w:val="20"/>
              </w:rPr>
              <w:t>Women: 310-320 mg/day (RDA)</w:t>
            </w:r>
          </w:p>
          <w:p w:rsidR="007E226A" w:rsidRPr="007E226A" w:rsidRDefault="007E226A" w:rsidP="007E226A">
            <w:pPr>
              <w:spacing w:before="16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sz w:val="20"/>
                <w:szCs w:val="20"/>
              </w:rPr>
              <w:t>Men: 400-420 mg/day (RDA)</w:t>
            </w:r>
          </w:p>
          <w:p w:rsidR="007E226A" w:rsidRPr="007E226A" w:rsidRDefault="007E226A" w:rsidP="007E226A">
            <w:pPr>
              <w:spacing w:after="0" w:line="240" w:lineRule="auto"/>
              <w:rPr>
                <w:rFonts w:ascii="Times New Roman" w:eastAsia="Times New Roman" w:hAnsi="Times New Roman" w:cs="Times New Roman"/>
                <w:sz w:val="24"/>
                <w:szCs w:val="24"/>
              </w:rPr>
            </w:pP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before="160" w:line="240" w:lineRule="auto"/>
              <w:ind w:left="20"/>
              <w:rPr>
                <w:rFonts w:ascii="Times New Roman" w:eastAsia="Times New Roman" w:hAnsi="Times New Roman" w:cs="Times New Roman"/>
                <w:sz w:val="24"/>
                <w:szCs w:val="24"/>
              </w:rPr>
            </w:pPr>
            <w:r w:rsidRPr="007E226A">
              <w:rPr>
                <w:rFonts w:ascii="Arial" w:eastAsia="Times New Roman" w:hAnsi="Arial" w:cs="Arial"/>
                <w:color w:val="333333"/>
                <w:sz w:val="20"/>
                <w:szCs w:val="20"/>
              </w:rPr>
              <w:t xml:space="preserve"> Green leafy vegetables, whole grains, nuts, legumes, dairy, and fruits</w:t>
            </w:r>
          </w:p>
          <w:p w:rsidR="007E226A" w:rsidRPr="007E226A" w:rsidRDefault="007E226A" w:rsidP="007E226A">
            <w:pPr>
              <w:spacing w:after="0" w:line="240" w:lineRule="auto"/>
              <w:rPr>
                <w:rFonts w:ascii="Times New Roman" w:eastAsia="Times New Roman" w:hAnsi="Times New Roman" w:cs="Times New Roman"/>
                <w:sz w:val="24"/>
                <w:szCs w:val="24"/>
              </w:rPr>
            </w:pP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before="160" w:line="240" w:lineRule="auto"/>
              <w:ind w:left="20"/>
              <w:rPr>
                <w:rFonts w:ascii="Times New Roman" w:eastAsia="Times New Roman" w:hAnsi="Times New Roman" w:cs="Times New Roman"/>
                <w:sz w:val="24"/>
                <w:szCs w:val="24"/>
              </w:rPr>
            </w:pPr>
            <w:r w:rsidRPr="007E226A">
              <w:rPr>
                <w:rFonts w:ascii="Arial" w:eastAsia="Times New Roman" w:hAnsi="Arial" w:cs="Arial"/>
                <w:color w:val="333333"/>
                <w:sz w:val="20"/>
                <w:szCs w:val="20"/>
              </w:rPr>
              <w:t>Participates in 300+ enzymatic reactions in the body, including many associated with the metabolism of carbohydrates, proteins, fats, and phosphorylation of ADP to ATP. Also used in the synthesis of DNA, RNA, body proteins, and the cell membrane. Also plays a role in bone metabolism and maintenance of bone tissue. Plus helps nerves and muscles, including the heart muscle, to function properly.</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before="16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sz w:val="20"/>
                <w:szCs w:val="20"/>
              </w:rPr>
              <w:t xml:space="preserve">Weakness and </w:t>
            </w:r>
            <w:proofErr w:type="spellStart"/>
            <w:r w:rsidRPr="007E226A">
              <w:rPr>
                <w:rFonts w:ascii="Arial" w:eastAsia="Times New Roman" w:hAnsi="Arial" w:cs="Arial"/>
                <w:color w:val="000000"/>
                <w:sz w:val="20"/>
                <w:szCs w:val="20"/>
              </w:rPr>
              <w:t>fatigue,confusion</w:t>
            </w:r>
            <w:proofErr w:type="spellEnd"/>
            <w:r w:rsidRPr="007E226A">
              <w:rPr>
                <w:rFonts w:ascii="Arial" w:eastAsia="Times New Roman" w:hAnsi="Arial" w:cs="Arial"/>
                <w:color w:val="000000"/>
                <w:sz w:val="20"/>
                <w:szCs w:val="20"/>
              </w:rPr>
              <w:t xml:space="preserve"> and seizures, depression, irregular heartbeat, </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before="160" w:line="240" w:lineRule="auto"/>
              <w:ind w:left="20"/>
              <w:rPr>
                <w:rFonts w:ascii="Times New Roman" w:eastAsia="Times New Roman" w:hAnsi="Times New Roman" w:cs="Times New Roman"/>
                <w:sz w:val="24"/>
                <w:szCs w:val="24"/>
              </w:rPr>
            </w:pPr>
            <w:r w:rsidRPr="007E226A">
              <w:rPr>
                <w:rFonts w:ascii="Arial" w:eastAsia="Times New Roman" w:hAnsi="Arial" w:cs="Arial"/>
                <w:color w:val="333333"/>
                <w:sz w:val="20"/>
                <w:szCs w:val="20"/>
              </w:rPr>
              <w:t xml:space="preserve"> UL: 350 mg/day (from supplements only; all adults)</w:t>
            </w:r>
          </w:p>
          <w:p w:rsidR="007E226A" w:rsidRPr="007E226A" w:rsidRDefault="007E226A" w:rsidP="007E226A">
            <w:pPr>
              <w:spacing w:before="160" w:line="240" w:lineRule="auto"/>
              <w:ind w:left="20"/>
              <w:rPr>
                <w:rFonts w:ascii="Times New Roman" w:eastAsia="Times New Roman" w:hAnsi="Times New Roman" w:cs="Times New Roman"/>
                <w:sz w:val="24"/>
                <w:szCs w:val="24"/>
              </w:rPr>
            </w:pPr>
            <w:r w:rsidRPr="007E226A">
              <w:rPr>
                <w:rFonts w:ascii="Arial" w:eastAsia="Times New Roman" w:hAnsi="Arial" w:cs="Arial"/>
                <w:color w:val="333333"/>
                <w:sz w:val="20"/>
                <w:szCs w:val="20"/>
              </w:rPr>
              <w:t>Diarrhea, cramps, and nausea.</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after="0" w:line="240" w:lineRule="auto"/>
              <w:rPr>
                <w:rFonts w:ascii="Times New Roman" w:eastAsia="Times New Roman" w:hAnsi="Times New Roman" w:cs="Times New Roman"/>
                <w:sz w:val="24"/>
                <w:szCs w:val="24"/>
              </w:rPr>
            </w:pPr>
            <w:r w:rsidRPr="007E226A">
              <w:rPr>
                <w:rFonts w:ascii="Arial" w:eastAsia="Times New Roman" w:hAnsi="Arial" w:cs="Arial"/>
                <w:color w:val="538135"/>
                <w:sz w:val="20"/>
                <w:szCs w:val="20"/>
              </w:rPr>
              <w:t>Magnesium ions taste sour, so mineral water with magnesium has a tart flavor.</w:t>
            </w:r>
          </w:p>
          <w:p w:rsidR="007E226A" w:rsidRPr="007E226A" w:rsidRDefault="007E226A" w:rsidP="007E226A">
            <w:pPr>
              <w:spacing w:after="240" w:line="240" w:lineRule="auto"/>
              <w:rPr>
                <w:rFonts w:ascii="Times New Roman" w:eastAsia="Times New Roman" w:hAnsi="Times New Roman" w:cs="Times New Roman"/>
                <w:sz w:val="24"/>
                <w:szCs w:val="24"/>
              </w:rPr>
            </w:pPr>
          </w:p>
          <w:p w:rsidR="007E226A" w:rsidRPr="007E226A" w:rsidRDefault="007E226A" w:rsidP="007E226A">
            <w:pPr>
              <w:spacing w:after="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sz w:val="20"/>
                <w:szCs w:val="20"/>
              </w:rPr>
              <w:t>2.</w:t>
            </w:r>
          </w:p>
          <w:p w:rsidR="007E226A" w:rsidRPr="007E226A" w:rsidRDefault="007E226A" w:rsidP="007E226A">
            <w:pPr>
              <w:spacing w:after="240" w:line="240" w:lineRule="auto"/>
              <w:rPr>
                <w:rFonts w:ascii="Times New Roman" w:eastAsia="Times New Roman" w:hAnsi="Times New Roman" w:cs="Times New Roman"/>
                <w:sz w:val="24"/>
                <w:szCs w:val="24"/>
              </w:rPr>
            </w:pPr>
          </w:p>
          <w:p w:rsidR="007E226A" w:rsidRPr="007E226A" w:rsidRDefault="007E226A" w:rsidP="007E226A">
            <w:pPr>
              <w:spacing w:after="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sz w:val="20"/>
                <w:szCs w:val="20"/>
              </w:rPr>
              <w:t>3.</w:t>
            </w:r>
          </w:p>
        </w:tc>
      </w:tr>
      <w:tr w:rsidR="007E226A" w:rsidRPr="007E226A" w:rsidTr="007E226A">
        <w:trPr>
          <w:trHeight w:val="2595"/>
        </w:trPr>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before="160" w:line="240" w:lineRule="auto"/>
              <w:ind w:left="20"/>
              <w:rPr>
                <w:rFonts w:ascii="Times New Roman" w:eastAsia="Times New Roman" w:hAnsi="Times New Roman" w:cs="Times New Roman"/>
                <w:sz w:val="24"/>
                <w:szCs w:val="24"/>
              </w:rPr>
            </w:pPr>
            <w:r w:rsidRPr="007E226A">
              <w:rPr>
                <w:rFonts w:ascii="Arial" w:eastAsia="Times New Roman" w:hAnsi="Arial" w:cs="Arial"/>
                <w:b/>
                <w:bCs/>
                <w:color w:val="0000FF"/>
                <w:sz w:val="20"/>
                <w:szCs w:val="20"/>
                <w:shd w:val="clear" w:color="auto" w:fill="FFE599"/>
              </w:rPr>
              <w:t>Potassium</w:t>
            </w:r>
          </w:p>
          <w:p w:rsidR="007E226A" w:rsidRPr="007E226A" w:rsidRDefault="007E226A" w:rsidP="007E226A">
            <w:pPr>
              <w:spacing w:before="16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sz w:val="20"/>
                <w:szCs w:val="20"/>
              </w:rPr>
              <w:t>Women: 4,700 mg (AI)</w:t>
            </w:r>
          </w:p>
          <w:p w:rsidR="007E226A" w:rsidRPr="007E226A" w:rsidRDefault="007E226A" w:rsidP="007E226A">
            <w:pPr>
              <w:spacing w:before="16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sz w:val="20"/>
                <w:szCs w:val="20"/>
              </w:rPr>
              <w:t>Men: 4,700 mg (AI)</w:t>
            </w:r>
          </w:p>
          <w:p w:rsidR="007E226A" w:rsidRPr="007E226A" w:rsidRDefault="007E226A" w:rsidP="007E226A">
            <w:pPr>
              <w:spacing w:after="0" w:line="240" w:lineRule="auto"/>
              <w:rPr>
                <w:rFonts w:ascii="Times New Roman" w:eastAsia="Times New Roman" w:hAnsi="Times New Roman" w:cs="Times New Roman"/>
                <w:sz w:val="24"/>
                <w:szCs w:val="24"/>
              </w:rPr>
            </w:pP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after="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rPr>
              <w:t>Unprocessed foods, fruits and veggies, meat, dairy, nuts</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after="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rPr>
              <w:t xml:space="preserve">Potassium can help maintain fluid balance, helps with muscle contraction and nerve impulse conduction, it can lower high blood pressure, </w:t>
            </w:r>
            <w:proofErr w:type="gramStart"/>
            <w:r w:rsidRPr="007E226A">
              <w:rPr>
                <w:rFonts w:ascii="Arial" w:eastAsia="Times New Roman" w:hAnsi="Arial" w:cs="Arial"/>
                <w:color w:val="000000"/>
              </w:rPr>
              <w:t>it</w:t>
            </w:r>
            <w:proofErr w:type="gramEnd"/>
            <w:r w:rsidRPr="007E226A">
              <w:rPr>
                <w:rFonts w:ascii="Arial" w:eastAsia="Times New Roman" w:hAnsi="Arial" w:cs="Arial"/>
                <w:color w:val="000000"/>
              </w:rPr>
              <w:t xml:space="preserve"> reduces </w:t>
            </w:r>
            <w:r w:rsidRPr="007E226A">
              <w:rPr>
                <w:rFonts w:ascii="Arial" w:eastAsia="Times New Roman" w:hAnsi="Arial" w:cs="Arial"/>
                <w:color w:val="000000"/>
              </w:rPr>
              <w:lastRenderedPageBreak/>
              <w:t>kidney stones and is involved in Bone health.</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before="16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sz w:val="20"/>
                <w:szCs w:val="20"/>
              </w:rPr>
              <w:lastRenderedPageBreak/>
              <w:t>Muscle cramps and weakness, glucose intolerance, and irregular heartbeat paralysis.</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before="160" w:line="240" w:lineRule="auto"/>
              <w:ind w:left="20"/>
              <w:rPr>
                <w:rFonts w:ascii="Times New Roman" w:eastAsia="Times New Roman" w:hAnsi="Times New Roman" w:cs="Times New Roman"/>
                <w:sz w:val="24"/>
                <w:szCs w:val="24"/>
              </w:rPr>
            </w:pPr>
            <w:r w:rsidRPr="007E226A">
              <w:rPr>
                <w:rFonts w:ascii="Arial" w:eastAsia="Times New Roman" w:hAnsi="Arial" w:cs="Arial"/>
                <w:color w:val="333333"/>
                <w:sz w:val="20"/>
                <w:szCs w:val="20"/>
              </w:rPr>
              <w:t>No upper limit has been established because there isn’t evidence that an excess of potassium causes harmful side effects.</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numPr>
                <w:ilvl w:val="0"/>
                <w:numId w:val="1"/>
              </w:numPr>
              <w:spacing w:after="0" w:line="240" w:lineRule="auto"/>
              <w:textAlignment w:val="baseline"/>
              <w:rPr>
                <w:rFonts w:ascii="Arial" w:eastAsia="Times New Roman" w:hAnsi="Arial" w:cs="Arial"/>
                <w:color w:val="000000"/>
                <w:sz w:val="20"/>
                <w:szCs w:val="20"/>
              </w:rPr>
            </w:pPr>
            <w:r w:rsidRPr="007E226A">
              <w:rPr>
                <w:rFonts w:ascii="Arial" w:eastAsia="Times New Roman" w:hAnsi="Arial" w:cs="Arial"/>
                <w:color w:val="000000"/>
                <w:sz w:val="20"/>
                <w:szCs w:val="20"/>
              </w:rPr>
              <w:t>Excretion is done through stool, urine, and sweat.</w:t>
            </w:r>
          </w:p>
          <w:p w:rsidR="007E226A" w:rsidRPr="007E226A" w:rsidRDefault="007E226A" w:rsidP="007E226A">
            <w:pPr>
              <w:spacing w:after="240" w:line="240" w:lineRule="auto"/>
              <w:rPr>
                <w:rFonts w:ascii="Times New Roman" w:eastAsia="Times New Roman" w:hAnsi="Times New Roman" w:cs="Times New Roman"/>
                <w:sz w:val="24"/>
                <w:szCs w:val="24"/>
              </w:rPr>
            </w:pPr>
          </w:p>
          <w:p w:rsidR="007E226A" w:rsidRPr="007E226A" w:rsidRDefault="007E226A" w:rsidP="007E226A">
            <w:pPr>
              <w:numPr>
                <w:ilvl w:val="0"/>
                <w:numId w:val="2"/>
              </w:numPr>
              <w:spacing w:after="0" w:line="240" w:lineRule="auto"/>
              <w:textAlignment w:val="baseline"/>
              <w:rPr>
                <w:rFonts w:ascii="Arial" w:eastAsia="Times New Roman" w:hAnsi="Arial" w:cs="Arial"/>
                <w:color w:val="000000"/>
                <w:sz w:val="20"/>
                <w:szCs w:val="20"/>
              </w:rPr>
            </w:pPr>
            <w:r w:rsidRPr="007E226A">
              <w:rPr>
                <w:rFonts w:ascii="Arial" w:eastAsia="Times New Roman" w:hAnsi="Arial" w:cs="Arial"/>
                <w:color w:val="000000"/>
                <w:sz w:val="20"/>
                <w:szCs w:val="20"/>
              </w:rPr>
              <w:t xml:space="preserve">Milk, tea, and </w:t>
            </w:r>
            <w:r w:rsidRPr="007E226A">
              <w:rPr>
                <w:rFonts w:ascii="Arial" w:eastAsia="Times New Roman" w:hAnsi="Arial" w:cs="Arial"/>
                <w:color w:val="000000"/>
                <w:sz w:val="20"/>
                <w:szCs w:val="20"/>
              </w:rPr>
              <w:lastRenderedPageBreak/>
              <w:t>potatoes all contain the highest percentages of potassium. </w:t>
            </w:r>
          </w:p>
          <w:p w:rsidR="007E226A" w:rsidRPr="007E226A" w:rsidRDefault="007E226A" w:rsidP="007E226A">
            <w:pPr>
              <w:spacing w:after="240" w:line="240" w:lineRule="auto"/>
              <w:rPr>
                <w:rFonts w:ascii="Times New Roman" w:eastAsia="Times New Roman" w:hAnsi="Times New Roman" w:cs="Times New Roman"/>
                <w:sz w:val="24"/>
                <w:szCs w:val="24"/>
              </w:rPr>
            </w:pPr>
            <w:r w:rsidRPr="007E226A">
              <w:rPr>
                <w:rFonts w:ascii="Times New Roman" w:eastAsia="Times New Roman" w:hAnsi="Times New Roman" w:cs="Times New Roman"/>
                <w:sz w:val="24"/>
                <w:szCs w:val="24"/>
              </w:rPr>
              <w:br/>
            </w:r>
          </w:p>
          <w:p w:rsidR="007E226A" w:rsidRPr="007E226A" w:rsidRDefault="007E226A" w:rsidP="007E226A">
            <w:pPr>
              <w:spacing w:after="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sz w:val="20"/>
                <w:szCs w:val="20"/>
              </w:rPr>
              <w:t>3.</w:t>
            </w:r>
          </w:p>
        </w:tc>
      </w:tr>
      <w:tr w:rsidR="007E226A" w:rsidRPr="007E226A" w:rsidTr="007E226A">
        <w:trPr>
          <w:trHeight w:val="960"/>
        </w:trPr>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before="160" w:line="240" w:lineRule="auto"/>
              <w:ind w:left="20"/>
              <w:rPr>
                <w:rFonts w:ascii="Times New Roman" w:eastAsia="Times New Roman" w:hAnsi="Times New Roman" w:cs="Times New Roman"/>
                <w:sz w:val="24"/>
                <w:szCs w:val="24"/>
              </w:rPr>
            </w:pPr>
            <w:r w:rsidRPr="007E226A">
              <w:rPr>
                <w:rFonts w:ascii="Arial" w:eastAsia="Times New Roman" w:hAnsi="Arial" w:cs="Arial"/>
                <w:b/>
                <w:bCs/>
                <w:color w:val="0000FF"/>
                <w:sz w:val="20"/>
                <w:szCs w:val="20"/>
                <w:shd w:val="clear" w:color="auto" w:fill="FFE599"/>
              </w:rPr>
              <w:lastRenderedPageBreak/>
              <w:t>Sodium</w:t>
            </w:r>
          </w:p>
          <w:p w:rsidR="007E226A" w:rsidRPr="007E226A" w:rsidRDefault="007E226A" w:rsidP="007E226A">
            <w:pPr>
              <w:spacing w:before="16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sz w:val="20"/>
                <w:szCs w:val="20"/>
              </w:rPr>
              <w:t>Women:</w:t>
            </w:r>
          </w:p>
          <w:p w:rsidR="007E226A" w:rsidRPr="007E226A" w:rsidRDefault="007E226A" w:rsidP="007E226A">
            <w:pPr>
              <w:spacing w:before="16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sz w:val="20"/>
                <w:szCs w:val="20"/>
              </w:rPr>
              <w:t>Men:</w:t>
            </w:r>
          </w:p>
          <w:p w:rsidR="007E226A" w:rsidRPr="007E226A" w:rsidRDefault="007E226A" w:rsidP="007E226A">
            <w:pPr>
              <w:spacing w:after="0" w:line="240" w:lineRule="auto"/>
              <w:rPr>
                <w:rFonts w:ascii="Times New Roman" w:eastAsia="Times New Roman" w:hAnsi="Times New Roman" w:cs="Times New Roman"/>
                <w:sz w:val="24"/>
                <w:szCs w:val="24"/>
              </w:rPr>
            </w:pP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before="160" w:line="240" w:lineRule="auto"/>
              <w:ind w:left="20"/>
              <w:rPr>
                <w:rFonts w:ascii="Times New Roman" w:eastAsia="Times New Roman" w:hAnsi="Times New Roman" w:cs="Times New Roman"/>
                <w:sz w:val="24"/>
                <w:szCs w:val="24"/>
              </w:rPr>
            </w:pPr>
            <w:r w:rsidRPr="007E226A">
              <w:rPr>
                <w:rFonts w:ascii="Arial" w:eastAsia="Times New Roman" w:hAnsi="Arial" w:cs="Arial"/>
                <w:color w:val="333333"/>
                <w:sz w:val="20"/>
                <w:szCs w:val="20"/>
              </w:rPr>
              <w:t xml:space="preserve"> Processed foods, seaweed, and table salt</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before="160" w:line="240" w:lineRule="auto"/>
              <w:ind w:left="20"/>
              <w:rPr>
                <w:rFonts w:ascii="Times New Roman" w:eastAsia="Times New Roman" w:hAnsi="Times New Roman" w:cs="Times New Roman"/>
                <w:sz w:val="24"/>
                <w:szCs w:val="24"/>
              </w:rPr>
            </w:pPr>
            <w:r w:rsidRPr="007E226A">
              <w:rPr>
                <w:rFonts w:ascii="Arial" w:eastAsia="Times New Roman" w:hAnsi="Arial" w:cs="Arial"/>
                <w:color w:val="333333"/>
                <w:sz w:val="20"/>
                <w:szCs w:val="20"/>
              </w:rPr>
              <w:t xml:space="preserve"> Major cation outside cell</w:t>
            </w:r>
          </w:p>
          <w:p w:rsidR="007E226A" w:rsidRPr="007E226A" w:rsidRDefault="007E226A" w:rsidP="007E226A">
            <w:pPr>
              <w:spacing w:before="160" w:line="240" w:lineRule="auto"/>
              <w:ind w:left="20"/>
              <w:rPr>
                <w:rFonts w:ascii="Times New Roman" w:eastAsia="Times New Roman" w:hAnsi="Times New Roman" w:cs="Times New Roman"/>
                <w:sz w:val="24"/>
                <w:szCs w:val="24"/>
              </w:rPr>
            </w:pPr>
            <w:r w:rsidRPr="007E226A">
              <w:rPr>
                <w:rFonts w:ascii="Arial" w:eastAsia="Times New Roman" w:hAnsi="Arial" w:cs="Arial"/>
                <w:color w:val="333333"/>
                <w:sz w:val="20"/>
                <w:szCs w:val="20"/>
              </w:rPr>
              <w:t>Regulates body water and blood pressure</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before="16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sz w:val="20"/>
                <w:szCs w:val="20"/>
              </w:rPr>
              <w:t>Headaches, nausea, vomiting, fatigue, disorientation</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before="160" w:line="240" w:lineRule="auto"/>
              <w:ind w:left="20"/>
              <w:rPr>
                <w:rFonts w:ascii="Times New Roman" w:eastAsia="Times New Roman" w:hAnsi="Times New Roman" w:cs="Times New Roman"/>
                <w:sz w:val="24"/>
                <w:szCs w:val="24"/>
              </w:rPr>
            </w:pPr>
            <w:r w:rsidRPr="007E226A">
              <w:rPr>
                <w:rFonts w:ascii="Arial" w:eastAsia="Times New Roman" w:hAnsi="Arial" w:cs="Arial"/>
                <w:color w:val="333333"/>
                <w:sz w:val="20"/>
                <w:szCs w:val="20"/>
              </w:rPr>
              <w:t xml:space="preserve"> Edema, hypertension</w:t>
            </w:r>
          </w:p>
          <w:p w:rsidR="007E226A" w:rsidRPr="007E226A" w:rsidRDefault="007E226A" w:rsidP="007E226A">
            <w:pPr>
              <w:spacing w:before="160" w:line="240" w:lineRule="auto"/>
              <w:ind w:left="20"/>
              <w:rPr>
                <w:rFonts w:ascii="Times New Roman" w:eastAsia="Times New Roman" w:hAnsi="Times New Roman" w:cs="Times New Roman"/>
                <w:sz w:val="24"/>
                <w:szCs w:val="24"/>
              </w:rPr>
            </w:pPr>
            <w:r w:rsidRPr="007E226A">
              <w:rPr>
                <w:rFonts w:ascii="Arial" w:eastAsia="Times New Roman" w:hAnsi="Arial" w:cs="Arial"/>
                <w:color w:val="333333"/>
                <w:sz w:val="20"/>
                <w:szCs w:val="20"/>
              </w:rPr>
              <w:t>UL: 2,300 mg/day</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after="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sz w:val="20"/>
                <w:szCs w:val="20"/>
              </w:rPr>
              <w:t>1.</w:t>
            </w:r>
          </w:p>
          <w:p w:rsidR="007E226A" w:rsidRPr="007E226A" w:rsidRDefault="007E226A" w:rsidP="007E226A">
            <w:pPr>
              <w:spacing w:after="240" w:line="240" w:lineRule="auto"/>
              <w:rPr>
                <w:rFonts w:ascii="Times New Roman" w:eastAsia="Times New Roman" w:hAnsi="Times New Roman" w:cs="Times New Roman"/>
                <w:sz w:val="24"/>
                <w:szCs w:val="24"/>
              </w:rPr>
            </w:pPr>
          </w:p>
          <w:p w:rsidR="007E226A" w:rsidRPr="007E226A" w:rsidRDefault="007E226A" w:rsidP="007E226A">
            <w:pPr>
              <w:spacing w:after="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sz w:val="20"/>
                <w:szCs w:val="20"/>
              </w:rPr>
              <w:t>2.</w:t>
            </w:r>
          </w:p>
          <w:p w:rsidR="007E226A" w:rsidRPr="007E226A" w:rsidRDefault="007E226A" w:rsidP="007E226A">
            <w:pPr>
              <w:spacing w:after="240" w:line="240" w:lineRule="auto"/>
              <w:rPr>
                <w:rFonts w:ascii="Times New Roman" w:eastAsia="Times New Roman" w:hAnsi="Times New Roman" w:cs="Times New Roman"/>
                <w:sz w:val="24"/>
                <w:szCs w:val="24"/>
              </w:rPr>
            </w:pPr>
          </w:p>
          <w:p w:rsidR="007E226A" w:rsidRPr="007E226A" w:rsidRDefault="007E226A" w:rsidP="007E226A">
            <w:pPr>
              <w:spacing w:after="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sz w:val="20"/>
                <w:szCs w:val="20"/>
              </w:rPr>
              <w:t>3.</w:t>
            </w:r>
          </w:p>
        </w:tc>
      </w:tr>
      <w:tr w:rsidR="007E226A" w:rsidRPr="007E226A" w:rsidTr="007E226A">
        <w:trPr>
          <w:trHeight w:val="1340"/>
        </w:trPr>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before="160" w:line="240" w:lineRule="auto"/>
              <w:ind w:left="20"/>
              <w:rPr>
                <w:rFonts w:ascii="Times New Roman" w:eastAsia="Times New Roman" w:hAnsi="Times New Roman" w:cs="Times New Roman"/>
                <w:sz w:val="24"/>
                <w:szCs w:val="24"/>
              </w:rPr>
            </w:pPr>
            <w:r w:rsidRPr="007E226A">
              <w:rPr>
                <w:rFonts w:ascii="Arial" w:eastAsia="Times New Roman" w:hAnsi="Arial" w:cs="Arial"/>
                <w:b/>
                <w:bCs/>
                <w:color w:val="0000FF"/>
                <w:sz w:val="20"/>
                <w:szCs w:val="20"/>
                <w:shd w:val="clear" w:color="auto" w:fill="FFE599"/>
              </w:rPr>
              <w:t>Chloride</w:t>
            </w:r>
          </w:p>
          <w:p w:rsidR="007E226A" w:rsidRPr="007E226A" w:rsidRDefault="007E226A" w:rsidP="007E226A">
            <w:pPr>
              <w:spacing w:before="16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sz w:val="20"/>
                <w:szCs w:val="20"/>
              </w:rPr>
              <w:t>Women:</w:t>
            </w:r>
          </w:p>
          <w:p w:rsidR="007E226A" w:rsidRPr="007E226A" w:rsidRDefault="007E226A" w:rsidP="007E226A">
            <w:pPr>
              <w:spacing w:before="16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sz w:val="20"/>
                <w:szCs w:val="20"/>
              </w:rPr>
              <w:t>Men:</w:t>
            </w:r>
          </w:p>
          <w:p w:rsidR="007E226A" w:rsidRPr="007E226A" w:rsidRDefault="007E226A" w:rsidP="007E226A">
            <w:pPr>
              <w:spacing w:after="0" w:line="240" w:lineRule="auto"/>
              <w:rPr>
                <w:rFonts w:ascii="Times New Roman" w:eastAsia="Times New Roman" w:hAnsi="Times New Roman" w:cs="Times New Roman"/>
                <w:sz w:val="24"/>
                <w:szCs w:val="24"/>
              </w:rPr>
            </w:pP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before="160" w:line="240" w:lineRule="auto"/>
              <w:ind w:left="20"/>
              <w:rPr>
                <w:rFonts w:ascii="Times New Roman" w:eastAsia="Times New Roman" w:hAnsi="Times New Roman" w:cs="Times New Roman"/>
                <w:sz w:val="24"/>
                <w:szCs w:val="24"/>
              </w:rPr>
            </w:pPr>
            <w:r w:rsidRPr="007E226A">
              <w:rPr>
                <w:rFonts w:ascii="Arial" w:eastAsia="Times New Roman" w:hAnsi="Arial" w:cs="Arial"/>
                <w:color w:val="333333"/>
                <w:sz w:val="20"/>
                <w:szCs w:val="20"/>
              </w:rPr>
              <w:t>Almost all daily ingestion of chloride derives from table salt. In addition to processed foods that contain sodium chloride, chloride is found naturally in seaweed, tomatoes, olives, lettuce, celery, and rye. Chloride is also part of potassium chloride, the main ingredient in salt substitutes.</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before="160" w:line="240" w:lineRule="auto"/>
              <w:ind w:left="20"/>
              <w:rPr>
                <w:rFonts w:ascii="Times New Roman" w:eastAsia="Times New Roman" w:hAnsi="Times New Roman" w:cs="Times New Roman"/>
                <w:sz w:val="24"/>
                <w:szCs w:val="24"/>
              </w:rPr>
            </w:pPr>
            <w:r w:rsidRPr="007E226A">
              <w:rPr>
                <w:rFonts w:ascii="Arial" w:eastAsia="Times New Roman" w:hAnsi="Arial" w:cs="Arial"/>
                <w:color w:val="333333"/>
                <w:sz w:val="20"/>
                <w:szCs w:val="20"/>
              </w:rPr>
              <w:t xml:space="preserve"> Major anion outside the cell</w:t>
            </w:r>
          </w:p>
          <w:p w:rsidR="007E226A" w:rsidRPr="007E226A" w:rsidRDefault="007E226A" w:rsidP="007E226A">
            <w:pPr>
              <w:spacing w:before="160" w:line="240" w:lineRule="auto"/>
              <w:ind w:left="20"/>
              <w:rPr>
                <w:rFonts w:ascii="Times New Roman" w:eastAsia="Times New Roman" w:hAnsi="Times New Roman" w:cs="Times New Roman"/>
                <w:sz w:val="24"/>
                <w:szCs w:val="24"/>
              </w:rPr>
            </w:pPr>
            <w:r w:rsidRPr="007E226A">
              <w:rPr>
                <w:rFonts w:ascii="Arial" w:eastAsia="Times New Roman" w:hAnsi="Arial" w:cs="Arial"/>
                <w:color w:val="333333"/>
                <w:sz w:val="20"/>
                <w:szCs w:val="20"/>
              </w:rPr>
              <w:t>Part of HCI</w:t>
            </w:r>
          </w:p>
          <w:p w:rsidR="007E226A" w:rsidRPr="007E226A" w:rsidRDefault="007E226A" w:rsidP="007E226A">
            <w:pPr>
              <w:spacing w:before="160" w:line="240" w:lineRule="auto"/>
              <w:ind w:left="20"/>
              <w:rPr>
                <w:rFonts w:ascii="Times New Roman" w:eastAsia="Times New Roman" w:hAnsi="Times New Roman" w:cs="Times New Roman"/>
                <w:sz w:val="24"/>
                <w:szCs w:val="24"/>
              </w:rPr>
            </w:pPr>
            <w:r w:rsidRPr="007E226A">
              <w:rPr>
                <w:rFonts w:ascii="Arial" w:eastAsia="Times New Roman" w:hAnsi="Arial" w:cs="Arial"/>
                <w:color w:val="333333"/>
                <w:sz w:val="20"/>
                <w:szCs w:val="20"/>
              </w:rPr>
              <w:t>Participates in Acid-base balance</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before="16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sz w:val="20"/>
                <w:szCs w:val="20"/>
              </w:rPr>
              <w:t>Fatigue, muscle weakness, diarrhea, excessive thirst, hypertension, breathing problems</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before="160" w:line="240" w:lineRule="auto"/>
              <w:ind w:left="20"/>
              <w:rPr>
                <w:rFonts w:ascii="Times New Roman" w:eastAsia="Times New Roman" w:hAnsi="Times New Roman" w:cs="Times New Roman"/>
                <w:sz w:val="24"/>
                <w:szCs w:val="24"/>
              </w:rPr>
            </w:pPr>
            <w:r w:rsidRPr="007E226A">
              <w:rPr>
                <w:rFonts w:ascii="Arial" w:eastAsia="Times New Roman" w:hAnsi="Arial" w:cs="Arial"/>
                <w:color w:val="333333"/>
                <w:sz w:val="20"/>
                <w:szCs w:val="20"/>
              </w:rPr>
              <w:t xml:space="preserve"> Vomiting</w:t>
            </w:r>
          </w:p>
          <w:p w:rsidR="007E226A" w:rsidRPr="007E226A" w:rsidRDefault="007E226A" w:rsidP="007E226A">
            <w:pPr>
              <w:spacing w:before="160" w:line="240" w:lineRule="auto"/>
              <w:ind w:left="20"/>
              <w:rPr>
                <w:rFonts w:ascii="Times New Roman" w:eastAsia="Times New Roman" w:hAnsi="Times New Roman" w:cs="Times New Roman"/>
                <w:sz w:val="24"/>
                <w:szCs w:val="24"/>
              </w:rPr>
            </w:pPr>
            <w:r w:rsidRPr="007E226A">
              <w:rPr>
                <w:rFonts w:ascii="Arial" w:eastAsia="Times New Roman" w:hAnsi="Arial" w:cs="Arial"/>
                <w:color w:val="333333"/>
                <w:sz w:val="20"/>
                <w:szCs w:val="20"/>
              </w:rPr>
              <w:t>UL: 3,600 mg/day</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after="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sz w:val="20"/>
                <w:szCs w:val="20"/>
              </w:rPr>
              <w:t>1.</w:t>
            </w:r>
          </w:p>
          <w:p w:rsidR="007E226A" w:rsidRPr="007E226A" w:rsidRDefault="007E226A" w:rsidP="007E226A">
            <w:pPr>
              <w:spacing w:after="240" w:line="240" w:lineRule="auto"/>
              <w:rPr>
                <w:rFonts w:ascii="Times New Roman" w:eastAsia="Times New Roman" w:hAnsi="Times New Roman" w:cs="Times New Roman"/>
                <w:sz w:val="24"/>
                <w:szCs w:val="24"/>
              </w:rPr>
            </w:pPr>
          </w:p>
          <w:p w:rsidR="007E226A" w:rsidRPr="007E226A" w:rsidRDefault="007E226A" w:rsidP="007E226A">
            <w:pPr>
              <w:spacing w:after="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sz w:val="20"/>
                <w:szCs w:val="20"/>
              </w:rPr>
              <w:t>2.</w:t>
            </w:r>
          </w:p>
          <w:p w:rsidR="007E226A" w:rsidRPr="007E226A" w:rsidRDefault="007E226A" w:rsidP="007E226A">
            <w:pPr>
              <w:spacing w:after="240" w:line="240" w:lineRule="auto"/>
              <w:rPr>
                <w:rFonts w:ascii="Times New Roman" w:eastAsia="Times New Roman" w:hAnsi="Times New Roman" w:cs="Times New Roman"/>
                <w:sz w:val="24"/>
                <w:szCs w:val="24"/>
              </w:rPr>
            </w:pPr>
          </w:p>
          <w:p w:rsidR="007E226A" w:rsidRPr="007E226A" w:rsidRDefault="007E226A" w:rsidP="007E226A">
            <w:pPr>
              <w:spacing w:after="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sz w:val="20"/>
                <w:szCs w:val="20"/>
              </w:rPr>
              <w:t>3.</w:t>
            </w:r>
          </w:p>
        </w:tc>
      </w:tr>
      <w:tr w:rsidR="007E226A" w:rsidRPr="007E226A" w:rsidTr="007E226A">
        <w:trPr>
          <w:trHeight w:val="1340"/>
        </w:trPr>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before="160" w:line="240" w:lineRule="auto"/>
              <w:ind w:left="20"/>
              <w:rPr>
                <w:rFonts w:ascii="Times New Roman" w:eastAsia="Times New Roman" w:hAnsi="Times New Roman" w:cs="Times New Roman"/>
                <w:sz w:val="24"/>
                <w:szCs w:val="24"/>
              </w:rPr>
            </w:pPr>
            <w:r w:rsidRPr="007E226A">
              <w:rPr>
                <w:rFonts w:ascii="Arial" w:eastAsia="Times New Roman" w:hAnsi="Arial" w:cs="Arial"/>
                <w:b/>
                <w:bCs/>
                <w:color w:val="0000FF"/>
                <w:sz w:val="20"/>
                <w:szCs w:val="20"/>
                <w:shd w:val="clear" w:color="auto" w:fill="FFE599"/>
              </w:rPr>
              <w:t>Selenium</w:t>
            </w:r>
          </w:p>
          <w:p w:rsidR="007E226A" w:rsidRPr="007E226A" w:rsidRDefault="007E226A" w:rsidP="007E226A">
            <w:pPr>
              <w:spacing w:before="16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sz w:val="20"/>
                <w:szCs w:val="20"/>
              </w:rPr>
              <w:t>Women:</w:t>
            </w:r>
          </w:p>
          <w:p w:rsidR="007E226A" w:rsidRPr="007E226A" w:rsidRDefault="007E226A" w:rsidP="007E226A">
            <w:pPr>
              <w:spacing w:before="16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sz w:val="20"/>
                <w:szCs w:val="20"/>
              </w:rPr>
              <w:t>Men:</w:t>
            </w:r>
          </w:p>
          <w:p w:rsidR="007E226A" w:rsidRPr="007E226A" w:rsidRDefault="007E226A" w:rsidP="007E226A">
            <w:pPr>
              <w:spacing w:after="0" w:line="240" w:lineRule="auto"/>
              <w:rPr>
                <w:rFonts w:ascii="Times New Roman" w:eastAsia="Times New Roman" w:hAnsi="Times New Roman" w:cs="Times New Roman"/>
                <w:sz w:val="24"/>
                <w:szCs w:val="24"/>
              </w:rPr>
            </w:pP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after="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rPr>
              <w:lastRenderedPageBreak/>
              <w:t xml:space="preserve">Dairy products such as yogurt, milk, and eggs. </w:t>
            </w:r>
            <w:r w:rsidRPr="007E226A">
              <w:rPr>
                <w:rFonts w:ascii="Arial" w:eastAsia="Times New Roman" w:hAnsi="Arial" w:cs="Arial"/>
                <w:color w:val="000000"/>
              </w:rPr>
              <w:lastRenderedPageBreak/>
              <w:t>Along with meets such as pork, beef, chicken, turkey, fish, and shellfish</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after="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rPr>
              <w:lastRenderedPageBreak/>
              <w:t xml:space="preserve">Selenium is an essential mineral the body needs in order for it to </w:t>
            </w:r>
            <w:r w:rsidRPr="007E226A">
              <w:rPr>
                <w:rFonts w:ascii="Arial" w:eastAsia="Times New Roman" w:hAnsi="Arial" w:cs="Arial"/>
                <w:color w:val="000000"/>
              </w:rPr>
              <w:lastRenderedPageBreak/>
              <w:t>function. This mineral plays a vital role in</w:t>
            </w:r>
            <w:proofErr w:type="gramStart"/>
            <w:r w:rsidRPr="007E226A">
              <w:rPr>
                <w:rFonts w:ascii="Arial" w:eastAsia="Times New Roman" w:hAnsi="Arial" w:cs="Arial"/>
                <w:color w:val="000000"/>
              </w:rPr>
              <w:t>  the</w:t>
            </w:r>
            <w:proofErr w:type="gramEnd"/>
            <w:r w:rsidRPr="007E226A">
              <w:rPr>
                <w:rFonts w:ascii="Arial" w:eastAsia="Times New Roman" w:hAnsi="Arial" w:cs="Arial"/>
                <w:color w:val="000000"/>
              </w:rPr>
              <w:t xml:space="preserve"> function of metabolism function and thyroid function.</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before="160" w:line="240" w:lineRule="auto"/>
              <w:ind w:left="20"/>
              <w:rPr>
                <w:rFonts w:ascii="Times New Roman" w:eastAsia="Times New Roman" w:hAnsi="Times New Roman" w:cs="Times New Roman"/>
                <w:sz w:val="24"/>
                <w:szCs w:val="24"/>
              </w:rPr>
            </w:pPr>
            <w:proofErr w:type="spellStart"/>
            <w:r w:rsidRPr="007E226A">
              <w:rPr>
                <w:rFonts w:ascii="Arial" w:eastAsia="Times New Roman" w:hAnsi="Arial" w:cs="Arial"/>
                <w:color w:val="000000"/>
                <w:sz w:val="20"/>
                <w:szCs w:val="20"/>
              </w:rPr>
              <w:lastRenderedPageBreak/>
              <w:t>Dificiency</w:t>
            </w:r>
            <w:proofErr w:type="spellEnd"/>
            <w:r w:rsidRPr="007E226A">
              <w:rPr>
                <w:rFonts w:ascii="Arial" w:eastAsia="Times New Roman" w:hAnsi="Arial" w:cs="Arial"/>
                <w:color w:val="000000"/>
                <w:sz w:val="20"/>
                <w:szCs w:val="20"/>
              </w:rPr>
              <w:t xml:space="preserve"> symptoms of selenium can cause infertility in men and </w:t>
            </w:r>
            <w:r w:rsidRPr="007E226A">
              <w:rPr>
                <w:rFonts w:ascii="Arial" w:eastAsia="Times New Roman" w:hAnsi="Arial" w:cs="Arial"/>
                <w:color w:val="000000"/>
                <w:sz w:val="20"/>
                <w:szCs w:val="20"/>
              </w:rPr>
              <w:lastRenderedPageBreak/>
              <w:t>women. Muscle weakness &amp; weakened immune system. Fatigue, mental fog, and hair loss. </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after="0" w:line="240" w:lineRule="auto"/>
              <w:rPr>
                <w:rFonts w:ascii="Times New Roman" w:eastAsia="Times New Roman" w:hAnsi="Times New Roman" w:cs="Times New Roman"/>
                <w:sz w:val="24"/>
                <w:szCs w:val="24"/>
              </w:rPr>
            </w:pP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after="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sz w:val="20"/>
                <w:szCs w:val="20"/>
              </w:rPr>
              <w:t>1.</w:t>
            </w:r>
          </w:p>
          <w:p w:rsidR="007E226A" w:rsidRPr="007E226A" w:rsidRDefault="007E226A" w:rsidP="007E226A">
            <w:pPr>
              <w:spacing w:after="240" w:line="240" w:lineRule="auto"/>
              <w:rPr>
                <w:rFonts w:ascii="Times New Roman" w:eastAsia="Times New Roman" w:hAnsi="Times New Roman" w:cs="Times New Roman"/>
                <w:sz w:val="24"/>
                <w:szCs w:val="24"/>
              </w:rPr>
            </w:pPr>
          </w:p>
          <w:p w:rsidR="007E226A" w:rsidRPr="007E226A" w:rsidRDefault="007E226A" w:rsidP="007E226A">
            <w:pPr>
              <w:spacing w:after="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sz w:val="20"/>
                <w:szCs w:val="20"/>
              </w:rPr>
              <w:t>2.</w:t>
            </w:r>
          </w:p>
          <w:p w:rsidR="007E226A" w:rsidRPr="007E226A" w:rsidRDefault="007E226A" w:rsidP="007E226A">
            <w:pPr>
              <w:spacing w:after="240" w:line="240" w:lineRule="auto"/>
              <w:rPr>
                <w:rFonts w:ascii="Times New Roman" w:eastAsia="Times New Roman" w:hAnsi="Times New Roman" w:cs="Times New Roman"/>
                <w:sz w:val="24"/>
                <w:szCs w:val="24"/>
              </w:rPr>
            </w:pPr>
            <w:r w:rsidRPr="007E226A">
              <w:rPr>
                <w:rFonts w:ascii="Times New Roman" w:eastAsia="Times New Roman" w:hAnsi="Times New Roman" w:cs="Times New Roman"/>
                <w:sz w:val="24"/>
                <w:szCs w:val="24"/>
              </w:rPr>
              <w:lastRenderedPageBreak/>
              <w:br/>
            </w:r>
          </w:p>
          <w:p w:rsidR="007E226A" w:rsidRPr="007E226A" w:rsidRDefault="007E226A" w:rsidP="007E226A">
            <w:pPr>
              <w:spacing w:after="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sz w:val="20"/>
                <w:szCs w:val="20"/>
              </w:rPr>
              <w:t>3.</w:t>
            </w:r>
          </w:p>
        </w:tc>
      </w:tr>
      <w:tr w:rsidR="007E226A" w:rsidRPr="007E226A" w:rsidTr="007E226A">
        <w:trPr>
          <w:trHeight w:val="1560"/>
        </w:trPr>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before="160" w:line="240" w:lineRule="auto"/>
              <w:ind w:left="20"/>
              <w:rPr>
                <w:rFonts w:ascii="Times New Roman" w:eastAsia="Times New Roman" w:hAnsi="Times New Roman" w:cs="Times New Roman"/>
                <w:sz w:val="24"/>
                <w:szCs w:val="24"/>
              </w:rPr>
            </w:pPr>
            <w:r w:rsidRPr="007E226A">
              <w:rPr>
                <w:rFonts w:ascii="Arial" w:eastAsia="Times New Roman" w:hAnsi="Arial" w:cs="Arial"/>
                <w:b/>
                <w:bCs/>
                <w:color w:val="0000FF"/>
                <w:sz w:val="20"/>
                <w:szCs w:val="20"/>
                <w:shd w:val="clear" w:color="auto" w:fill="FFE599"/>
              </w:rPr>
              <w:lastRenderedPageBreak/>
              <w:t>Iron</w:t>
            </w:r>
          </w:p>
          <w:p w:rsidR="007E226A" w:rsidRPr="007E226A" w:rsidRDefault="007E226A" w:rsidP="007E226A">
            <w:pPr>
              <w:spacing w:before="16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sz w:val="20"/>
                <w:szCs w:val="20"/>
              </w:rPr>
              <w:t>Women:</w:t>
            </w:r>
          </w:p>
          <w:p w:rsidR="007E226A" w:rsidRPr="007E226A" w:rsidRDefault="007E226A" w:rsidP="007E226A">
            <w:pPr>
              <w:spacing w:before="16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sz w:val="20"/>
                <w:szCs w:val="20"/>
              </w:rPr>
              <w:t>Men:</w:t>
            </w:r>
          </w:p>
          <w:p w:rsidR="007E226A" w:rsidRPr="007E226A" w:rsidRDefault="007E226A" w:rsidP="007E226A">
            <w:pPr>
              <w:spacing w:after="0" w:line="240" w:lineRule="auto"/>
              <w:rPr>
                <w:rFonts w:ascii="Times New Roman" w:eastAsia="Times New Roman" w:hAnsi="Times New Roman" w:cs="Times New Roman"/>
                <w:sz w:val="24"/>
                <w:szCs w:val="24"/>
              </w:rPr>
            </w:pP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before="160" w:line="240" w:lineRule="auto"/>
              <w:ind w:left="20"/>
              <w:rPr>
                <w:rFonts w:ascii="Times New Roman" w:eastAsia="Times New Roman" w:hAnsi="Times New Roman" w:cs="Times New Roman"/>
                <w:sz w:val="24"/>
                <w:szCs w:val="24"/>
              </w:rPr>
            </w:pPr>
            <w:r w:rsidRPr="007E226A">
              <w:rPr>
                <w:rFonts w:ascii="Arial" w:eastAsia="Times New Roman" w:hAnsi="Arial" w:cs="Arial"/>
                <w:color w:val="333333"/>
                <w:sz w:val="20"/>
                <w:szCs w:val="20"/>
              </w:rPr>
              <w:t xml:space="preserve"> Meat, fish, poultry, enriched and fortified breads and cereals</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before="16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rPr>
              <w:t>Iron transports and stores oxygen in muscles, helps enzymes used in the synthesis of neurotransmitters, involved in the production of lymphocytes and macrophages, and is a cofactor in enzymes involved in energy metabolism. </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before="16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sz w:val="20"/>
                <w:szCs w:val="20"/>
              </w:rPr>
              <w:t>Diets deficient in iron will cause hemoglobin levels to decrease. Red blood cells will have a hard time carrying oxygen throughout the body which will cause the individual to feel weak and fatigued. When the body's iron levels are so low, Iron-deficiency anemia occurs.</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before="160" w:line="240" w:lineRule="auto"/>
              <w:ind w:left="20"/>
              <w:rPr>
                <w:rFonts w:ascii="Times New Roman" w:eastAsia="Times New Roman" w:hAnsi="Times New Roman" w:cs="Times New Roman"/>
                <w:sz w:val="24"/>
                <w:szCs w:val="24"/>
              </w:rPr>
            </w:pPr>
            <w:r w:rsidRPr="007E226A">
              <w:rPr>
                <w:rFonts w:ascii="Arial" w:eastAsia="Times New Roman" w:hAnsi="Arial" w:cs="Arial"/>
                <w:color w:val="333333"/>
                <w:sz w:val="20"/>
                <w:szCs w:val="20"/>
              </w:rPr>
              <w:t> </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after="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sz w:val="20"/>
                <w:szCs w:val="20"/>
              </w:rPr>
              <w:t>1. </w:t>
            </w:r>
          </w:p>
          <w:p w:rsidR="007E226A" w:rsidRPr="007E226A" w:rsidRDefault="007E226A" w:rsidP="007E226A">
            <w:pPr>
              <w:spacing w:after="240" w:line="240" w:lineRule="auto"/>
              <w:rPr>
                <w:rFonts w:ascii="Times New Roman" w:eastAsia="Times New Roman" w:hAnsi="Times New Roman" w:cs="Times New Roman"/>
                <w:sz w:val="24"/>
                <w:szCs w:val="24"/>
              </w:rPr>
            </w:pPr>
          </w:p>
          <w:p w:rsidR="007E226A" w:rsidRPr="007E226A" w:rsidRDefault="007E226A" w:rsidP="007E226A">
            <w:pPr>
              <w:spacing w:after="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sz w:val="20"/>
                <w:szCs w:val="20"/>
              </w:rPr>
              <w:t>2.</w:t>
            </w:r>
          </w:p>
          <w:p w:rsidR="007E226A" w:rsidRPr="007E226A" w:rsidRDefault="007E226A" w:rsidP="007E226A">
            <w:pPr>
              <w:spacing w:after="240" w:line="240" w:lineRule="auto"/>
              <w:rPr>
                <w:rFonts w:ascii="Times New Roman" w:eastAsia="Times New Roman" w:hAnsi="Times New Roman" w:cs="Times New Roman"/>
                <w:sz w:val="24"/>
                <w:szCs w:val="24"/>
              </w:rPr>
            </w:pPr>
            <w:r w:rsidRPr="007E226A">
              <w:rPr>
                <w:rFonts w:ascii="Times New Roman" w:eastAsia="Times New Roman" w:hAnsi="Times New Roman" w:cs="Times New Roman"/>
                <w:sz w:val="24"/>
                <w:szCs w:val="24"/>
              </w:rPr>
              <w:br/>
            </w:r>
          </w:p>
          <w:p w:rsidR="007E226A" w:rsidRPr="007E226A" w:rsidRDefault="007E226A" w:rsidP="007E226A">
            <w:pPr>
              <w:spacing w:after="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sz w:val="20"/>
                <w:szCs w:val="20"/>
              </w:rPr>
              <w:t>3.</w:t>
            </w:r>
          </w:p>
        </w:tc>
      </w:tr>
      <w:tr w:rsidR="007E226A" w:rsidRPr="007E226A" w:rsidTr="007E226A">
        <w:trPr>
          <w:trHeight w:val="1340"/>
        </w:trPr>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before="160" w:line="240" w:lineRule="auto"/>
              <w:ind w:left="20"/>
              <w:rPr>
                <w:rFonts w:ascii="Times New Roman" w:eastAsia="Times New Roman" w:hAnsi="Times New Roman" w:cs="Times New Roman"/>
                <w:sz w:val="24"/>
                <w:szCs w:val="24"/>
              </w:rPr>
            </w:pPr>
            <w:r w:rsidRPr="007E226A">
              <w:rPr>
                <w:rFonts w:ascii="Arial" w:eastAsia="Times New Roman" w:hAnsi="Arial" w:cs="Arial"/>
                <w:b/>
                <w:bCs/>
                <w:color w:val="0000FF"/>
                <w:sz w:val="20"/>
                <w:szCs w:val="20"/>
                <w:shd w:val="clear" w:color="auto" w:fill="FFE599"/>
              </w:rPr>
              <w:t>Iodine</w:t>
            </w:r>
          </w:p>
          <w:p w:rsidR="007E226A" w:rsidRPr="007E226A" w:rsidRDefault="007E226A" w:rsidP="007E226A">
            <w:pPr>
              <w:spacing w:before="16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sz w:val="20"/>
                <w:szCs w:val="20"/>
              </w:rPr>
              <w:t>Women: RDA 150</w:t>
            </w:r>
          </w:p>
          <w:p w:rsidR="007E226A" w:rsidRPr="007E226A" w:rsidRDefault="007E226A" w:rsidP="007E226A">
            <w:pPr>
              <w:spacing w:before="16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sz w:val="20"/>
                <w:szCs w:val="20"/>
              </w:rPr>
              <w:t>Men: RDA 150</w:t>
            </w:r>
          </w:p>
          <w:p w:rsidR="007E226A" w:rsidRPr="007E226A" w:rsidRDefault="007E226A" w:rsidP="007E226A">
            <w:pPr>
              <w:spacing w:after="0" w:line="240" w:lineRule="auto"/>
              <w:rPr>
                <w:rFonts w:ascii="Times New Roman" w:eastAsia="Times New Roman" w:hAnsi="Times New Roman" w:cs="Times New Roman"/>
                <w:sz w:val="24"/>
                <w:szCs w:val="24"/>
              </w:rPr>
            </w:pP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before="160" w:line="240" w:lineRule="auto"/>
              <w:ind w:left="20"/>
              <w:rPr>
                <w:rFonts w:ascii="Times New Roman" w:eastAsia="Times New Roman" w:hAnsi="Times New Roman" w:cs="Times New Roman"/>
                <w:sz w:val="24"/>
                <w:szCs w:val="24"/>
              </w:rPr>
            </w:pPr>
            <w:r w:rsidRPr="007E226A">
              <w:rPr>
                <w:rFonts w:ascii="Arial" w:eastAsia="Times New Roman" w:hAnsi="Arial" w:cs="Arial"/>
                <w:color w:val="980000"/>
                <w:sz w:val="20"/>
                <w:szCs w:val="20"/>
              </w:rPr>
              <w:t xml:space="preserve"> Seafood, fish (Cod, Tuna), eggs, </w:t>
            </w:r>
            <w:proofErr w:type="spellStart"/>
            <w:r w:rsidRPr="007E226A">
              <w:rPr>
                <w:rFonts w:ascii="Arial" w:eastAsia="Times New Roman" w:hAnsi="Arial" w:cs="Arial"/>
                <w:color w:val="980000"/>
                <w:sz w:val="20"/>
                <w:szCs w:val="20"/>
              </w:rPr>
              <w:t>diary</w:t>
            </w:r>
            <w:proofErr w:type="spellEnd"/>
            <w:r w:rsidRPr="007E226A">
              <w:rPr>
                <w:rFonts w:ascii="Arial" w:eastAsia="Times New Roman" w:hAnsi="Arial" w:cs="Arial"/>
                <w:color w:val="980000"/>
                <w:sz w:val="20"/>
                <w:szCs w:val="20"/>
              </w:rPr>
              <w:t xml:space="preserve"> products: including milk (even breastmilk), cheese, yogurt, Iodized salt, shrimp, </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before="160" w:line="240" w:lineRule="auto"/>
              <w:ind w:left="20"/>
              <w:rPr>
                <w:rFonts w:ascii="Times New Roman" w:eastAsia="Times New Roman" w:hAnsi="Times New Roman" w:cs="Times New Roman"/>
                <w:sz w:val="24"/>
                <w:szCs w:val="24"/>
              </w:rPr>
            </w:pPr>
            <w:r w:rsidRPr="007E226A">
              <w:rPr>
                <w:rFonts w:ascii="Trebuchet MS" w:eastAsia="Times New Roman" w:hAnsi="Trebuchet MS" w:cs="Times New Roman"/>
                <w:color w:val="333333"/>
                <w:sz w:val="20"/>
                <w:szCs w:val="20"/>
              </w:rPr>
              <w:t xml:space="preserve">Iodine is essential for the thyroid, a butterfly-shaped gland that wraps around the trachea. The thyroid gland has evolved to trap iodine from the blood to make thyroid hormones and to store these thyroid hormones during times of iodine deficiency. Approximately 60% of thyroid hormones are </w:t>
            </w:r>
            <w:r w:rsidRPr="007E226A">
              <w:rPr>
                <w:rFonts w:ascii="Trebuchet MS" w:eastAsia="Times New Roman" w:hAnsi="Trebuchet MS" w:cs="Times New Roman"/>
                <w:color w:val="333333"/>
                <w:sz w:val="20"/>
                <w:szCs w:val="20"/>
              </w:rPr>
              <w:lastRenderedPageBreak/>
              <w:t>comprised of iodine. </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before="16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sz w:val="20"/>
                <w:szCs w:val="20"/>
              </w:rPr>
              <w:lastRenderedPageBreak/>
              <w:t>Goiter (abnormal enlargement of the thyroid gland), Cretinism (physical deformity or learning disabilities caused by congenital thyroid deficiency)</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before="160" w:line="240" w:lineRule="auto"/>
              <w:ind w:left="20"/>
              <w:rPr>
                <w:rFonts w:ascii="Times New Roman" w:eastAsia="Times New Roman" w:hAnsi="Times New Roman" w:cs="Times New Roman"/>
                <w:sz w:val="24"/>
                <w:szCs w:val="24"/>
              </w:rPr>
            </w:pPr>
            <w:r w:rsidRPr="007E226A">
              <w:rPr>
                <w:rFonts w:ascii="Arial" w:eastAsia="Times New Roman" w:hAnsi="Arial" w:cs="Arial"/>
                <w:color w:val="333333"/>
                <w:sz w:val="20"/>
                <w:szCs w:val="20"/>
              </w:rPr>
              <w:t> </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after="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sz w:val="20"/>
                <w:szCs w:val="20"/>
              </w:rPr>
              <w:t>1.</w:t>
            </w:r>
          </w:p>
          <w:p w:rsidR="007E226A" w:rsidRPr="007E226A" w:rsidRDefault="007E226A" w:rsidP="007E226A">
            <w:pPr>
              <w:spacing w:after="240" w:line="240" w:lineRule="auto"/>
              <w:rPr>
                <w:rFonts w:ascii="Times New Roman" w:eastAsia="Times New Roman" w:hAnsi="Times New Roman" w:cs="Times New Roman"/>
                <w:sz w:val="24"/>
                <w:szCs w:val="24"/>
              </w:rPr>
            </w:pPr>
          </w:p>
          <w:p w:rsidR="007E226A" w:rsidRPr="007E226A" w:rsidRDefault="007E226A" w:rsidP="007E226A">
            <w:pPr>
              <w:spacing w:after="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sz w:val="20"/>
                <w:szCs w:val="20"/>
              </w:rPr>
              <w:t>2.</w:t>
            </w:r>
          </w:p>
          <w:p w:rsidR="007E226A" w:rsidRPr="007E226A" w:rsidRDefault="007E226A" w:rsidP="007E226A">
            <w:pPr>
              <w:spacing w:after="240" w:line="240" w:lineRule="auto"/>
              <w:rPr>
                <w:rFonts w:ascii="Times New Roman" w:eastAsia="Times New Roman" w:hAnsi="Times New Roman" w:cs="Times New Roman"/>
                <w:sz w:val="24"/>
                <w:szCs w:val="24"/>
              </w:rPr>
            </w:pPr>
            <w:r w:rsidRPr="007E226A">
              <w:rPr>
                <w:rFonts w:ascii="Times New Roman" w:eastAsia="Times New Roman" w:hAnsi="Times New Roman" w:cs="Times New Roman"/>
                <w:sz w:val="24"/>
                <w:szCs w:val="24"/>
              </w:rPr>
              <w:br/>
            </w:r>
          </w:p>
          <w:p w:rsidR="007E226A" w:rsidRPr="007E226A" w:rsidRDefault="007E226A" w:rsidP="007E226A">
            <w:pPr>
              <w:spacing w:after="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sz w:val="20"/>
                <w:szCs w:val="20"/>
              </w:rPr>
              <w:t>3.</w:t>
            </w:r>
          </w:p>
        </w:tc>
      </w:tr>
      <w:tr w:rsidR="007E226A" w:rsidRPr="007E226A" w:rsidTr="007E226A">
        <w:trPr>
          <w:trHeight w:val="1580"/>
        </w:trPr>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before="160" w:line="240" w:lineRule="auto"/>
              <w:ind w:left="20"/>
              <w:rPr>
                <w:rFonts w:ascii="Times New Roman" w:eastAsia="Times New Roman" w:hAnsi="Times New Roman" w:cs="Times New Roman"/>
                <w:sz w:val="24"/>
                <w:szCs w:val="24"/>
              </w:rPr>
            </w:pPr>
            <w:r w:rsidRPr="007E226A">
              <w:rPr>
                <w:rFonts w:ascii="Arial" w:eastAsia="Times New Roman" w:hAnsi="Arial" w:cs="Arial"/>
                <w:b/>
                <w:bCs/>
                <w:color w:val="0000FF"/>
                <w:sz w:val="20"/>
                <w:szCs w:val="20"/>
                <w:shd w:val="clear" w:color="auto" w:fill="FFE599"/>
              </w:rPr>
              <w:t>Chromium</w:t>
            </w:r>
          </w:p>
          <w:p w:rsidR="007E226A" w:rsidRPr="007E226A" w:rsidRDefault="007E226A" w:rsidP="007E226A">
            <w:pPr>
              <w:spacing w:before="16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sz w:val="20"/>
                <w:szCs w:val="20"/>
              </w:rPr>
              <w:t>Women:</w:t>
            </w:r>
          </w:p>
          <w:p w:rsidR="007E226A" w:rsidRPr="007E226A" w:rsidRDefault="007E226A" w:rsidP="007E226A">
            <w:pPr>
              <w:spacing w:before="16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sz w:val="20"/>
                <w:szCs w:val="20"/>
              </w:rPr>
              <w:t>Men:</w:t>
            </w:r>
          </w:p>
          <w:p w:rsidR="007E226A" w:rsidRPr="007E226A" w:rsidRDefault="007E226A" w:rsidP="007E226A">
            <w:pPr>
              <w:spacing w:after="0" w:line="240" w:lineRule="auto"/>
              <w:rPr>
                <w:rFonts w:ascii="Times New Roman" w:eastAsia="Times New Roman" w:hAnsi="Times New Roman" w:cs="Times New Roman"/>
                <w:sz w:val="24"/>
                <w:szCs w:val="24"/>
              </w:rPr>
            </w:pP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before="160" w:line="240" w:lineRule="auto"/>
              <w:ind w:left="20"/>
              <w:rPr>
                <w:rFonts w:ascii="Times New Roman" w:eastAsia="Times New Roman" w:hAnsi="Times New Roman" w:cs="Times New Roman"/>
                <w:sz w:val="24"/>
                <w:szCs w:val="24"/>
              </w:rPr>
            </w:pPr>
            <w:r w:rsidRPr="007E226A">
              <w:rPr>
                <w:rFonts w:ascii="Trebuchet MS" w:eastAsia="Times New Roman" w:hAnsi="Trebuchet MS" w:cs="Times New Roman"/>
                <w:color w:val="333333"/>
                <w:sz w:val="20"/>
                <w:szCs w:val="20"/>
              </w:rPr>
              <w:t>Food sources include whole grains, meat, fish, poultry, vegetables such as broccoli and potatoes, and fruits like bananas and apples. </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after="0" w:line="240" w:lineRule="auto"/>
              <w:ind w:left="20"/>
              <w:rPr>
                <w:rFonts w:ascii="Times New Roman" w:eastAsia="Times New Roman" w:hAnsi="Times New Roman" w:cs="Times New Roman"/>
                <w:sz w:val="24"/>
                <w:szCs w:val="24"/>
              </w:rPr>
            </w:pPr>
            <w:r w:rsidRPr="007E226A">
              <w:rPr>
                <w:rFonts w:ascii="Arial" w:eastAsia="Times New Roman" w:hAnsi="Arial" w:cs="Arial"/>
                <w:color w:val="333333"/>
                <w:sz w:val="20"/>
                <w:szCs w:val="20"/>
              </w:rPr>
              <w:t xml:space="preserve"> </w:t>
            </w:r>
            <w:r w:rsidRPr="007E226A">
              <w:rPr>
                <w:rFonts w:ascii="Times New Roman" w:eastAsia="Times New Roman" w:hAnsi="Times New Roman" w:cs="Times New Roman"/>
                <w:color w:val="202124"/>
                <w:sz w:val="24"/>
                <w:szCs w:val="24"/>
              </w:rPr>
              <w:t>Chromium</w:t>
            </w:r>
            <w:r w:rsidRPr="007E226A">
              <w:rPr>
                <w:rFonts w:ascii="Times New Roman" w:eastAsia="Times New Roman" w:hAnsi="Times New Roman" w:cs="Times New Roman"/>
                <w:color w:val="202124"/>
                <w:sz w:val="24"/>
                <w:szCs w:val="24"/>
                <w:shd w:val="clear" w:color="auto" w:fill="FFFFFF"/>
              </w:rPr>
              <w:t xml:space="preserve"> is important in the breakdown of fats and carbohydrates. It stimulates fatty acid and cholesterol synthesis. They are important for brain function and other </w:t>
            </w:r>
            <w:r w:rsidRPr="007E226A">
              <w:rPr>
                <w:rFonts w:ascii="Times New Roman" w:eastAsia="Times New Roman" w:hAnsi="Times New Roman" w:cs="Times New Roman"/>
                <w:color w:val="202124"/>
                <w:sz w:val="24"/>
                <w:szCs w:val="24"/>
              </w:rPr>
              <w:t xml:space="preserve">body </w:t>
            </w:r>
            <w:r w:rsidRPr="007E226A">
              <w:rPr>
                <w:rFonts w:ascii="Times New Roman" w:eastAsia="Times New Roman" w:hAnsi="Times New Roman" w:cs="Times New Roman"/>
                <w:color w:val="202124"/>
                <w:sz w:val="24"/>
                <w:szCs w:val="24"/>
                <w:shd w:val="clear" w:color="auto" w:fill="FFFFFF"/>
              </w:rPr>
              <w:t xml:space="preserve">processes. </w:t>
            </w:r>
            <w:r w:rsidRPr="007E226A">
              <w:rPr>
                <w:rFonts w:ascii="Times New Roman" w:eastAsia="Times New Roman" w:hAnsi="Times New Roman" w:cs="Times New Roman"/>
                <w:color w:val="202124"/>
                <w:sz w:val="24"/>
                <w:szCs w:val="24"/>
              </w:rPr>
              <w:t>Chromium</w:t>
            </w:r>
            <w:r w:rsidRPr="007E226A">
              <w:rPr>
                <w:rFonts w:ascii="Times New Roman" w:eastAsia="Times New Roman" w:hAnsi="Times New Roman" w:cs="Times New Roman"/>
                <w:color w:val="202124"/>
                <w:sz w:val="24"/>
                <w:szCs w:val="24"/>
                <w:shd w:val="clear" w:color="auto" w:fill="FFFFFF"/>
              </w:rPr>
              <w:t xml:space="preserve"> also aids in insulin action and glucose breakdown</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after="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sz w:val="20"/>
                <w:szCs w:val="20"/>
              </w:rPr>
              <w:t xml:space="preserve">Deficiency symptoms of chromium include but are limited to weight loss, impaired glucose tolerance, neuropathy, </w:t>
            </w:r>
            <w:proofErr w:type="gramStart"/>
            <w:r w:rsidRPr="007E226A">
              <w:rPr>
                <w:rFonts w:ascii="Arial" w:eastAsia="Times New Roman" w:hAnsi="Arial" w:cs="Arial"/>
                <w:color w:val="000000"/>
                <w:sz w:val="20"/>
                <w:szCs w:val="20"/>
              </w:rPr>
              <w:t>anxiety</w:t>
            </w:r>
            <w:proofErr w:type="gramEnd"/>
            <w:r w:rsidRPr="007E226A">
              <w:rPr>
                <w:rFonts w:ascii="Arial" w:eastAsia="Times New Roman" w:hAnsi="Arial" w:cs="Arial"/>
                <w:color w:val="000000"/>
                <w:sz w:val="20"/>
                <w:szCs w:val="20"/>
              </w:rPr>
              <w:t>, fatigue, and muscle weakness.</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after="0" w:line="240" w:lineRule="auto"/>
              <w:ind w:left="20"/>
              <w:rPr>
                <w:rFonts w:ascii="Times New Roman" w:eastAsia="Times New Roman" w:hAnsi="Times New Roman" w:cs="Times New Roman"/>
                <w:sz w:val="24"/>
                <w:szCs w:val="24"/>
              </w:rPr>
            </w:pPr>
            <w:r w:rsidRPr="007E226A">
              <w:rPr>
                <w:rFonts w:ascii="Arial" w:eastAsia="Times New Roman" w:hAnsi="Arial" w:cs="Arial"/>
                <w:color w:val="333333"/>
                <w:sz w:val="20"/>
                <w:szCs w:val="20"/>
              </w:rPr>
              <w:t> </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after="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sz w:val="20"/>
                <w:szCs w:val="20"/>
              </w:rPr>
              <w:t>1.</w:t>
            </w:r>
          </w:p>
          <w:p w:rsidR="007E226A" w:rsidRPr="007E226A" w:rsidRDefault="007E226A" w:rsidP="007E226A">
            <w:pPr>
              <w:spacing w:after="240" w:line="240" w:lineRule="auto"/>
              <w:rPr>
                <w:rFonts w:ascii="Times New Roman" w:eastAsia="Times New Roman" w:hAnsi="Times New Roman" w:cs="Times New Roman"/>
                <w:sz w:val="24"/>
                <w:szCs w:val="24"/>
              </w:rPr>
            </w:pPr>
          </w:p>
          <w:p w:rsidR="007E226A" w:rsidRPr="007E226A" w:rsidRDefault="007E226A" w:rsidP="007E226A">
            <w:pPr>
              <w:spacing w:after="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sz w:val="20"/>
                <w:szCs w:val="20"/>
              </w:rPr>
              <w:t>2.</w:t>
            </w:r>
          </w:p>
          <w:p w:rsidR="007E226A" w:rsidRPr="007E226A" w:rsidRDefault="007E226A" w:rsidP="007E226A">
            <w:pPr>
              <w:spacing w:after="240" w:line="240" w:lineRule="auto"/>
              <w:rPr>
                <w:rFonts w:ascii="Times New Roman" w:eastAsia="Times New Roman" w:hAnsi="Times New Roman" w:cs="Times New Roman"/>
                <w:sz w:val="24"/>
                <w:szCs w:val="24"/>
              </w:rPr>
            </w:pPr>
            <w:r w:rsidRPr="007E226A">
              <w:rPr>
                <w:rFonts w:ascii="Times New Roman" w:eastAsia="Times New Roman" w:hAnsi="Times New Roman" w:cs="Times New Roman"/>
                <w:sz w:val="24"/>
                <w:szCs w:val="24"/>
              </w:rPr>
              <w:br/>
            </w:r>
          </w:p>
          <w:p w:rsidR="007E226A" w:rsidRPr="007E226A" w:rsidRDefault="007E226A" w:rsidP="007E226A">
            <w:pPr>
              <w:spacing w:after="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sz w:val="20"/>
                <w:szCs w:val="20"/>
              </w:rPr>
              <w:t>3.</w:t>
            </w:r>
          </w:p>
        </w:tc>
      </w:tr>
      <w:tr w:rsidR="007E226A" w:rsidRPr="007E226A" w:rsidTr="007E226A">
        <w:trPr>
          <w:trHeight w:val="1340"/>
        </w:trPr>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after="0" w:line="240" w:lineRule="auto"/>
              <w:ind w:left="20"/>
              <w:rPr>
                <w:rFonts w:ascii="Times New Roman" w:eastAsia="Times New Roman" w:hAnsi="Times New Roman" w:cs="Times New Roman"/>
                <w:sz w:val="24"/>
                <w:szCs w:val="24"/>
              </w:rPr>
            </w:pPr>
            <w:r w:rsidRPr="007E226A">
              <w:rPr>
                <w:rFonts w:ascii="Arial" w:eastAsia="Times New Roman" w:hAnsi="Arial" w:cs="Arial"/>
                <w:b/>
                <w:bCs/>
                <w:color w:val="0000FF"/>
                <w:sz w:val="20"/>
                <w:szCs w:val="20"/>
                <w:shd w:val="clear" w:color="auto" w:fill="FFE599"/>
              </w:rPr>
              <w:t>Manganese</w:t>
            </w:r>
          </w:p>
          <w:p w:rsidR="007E226A" w:rsidRPr="007E226A" w:rsidRDefault="007E226A" w:rsidP="007E226A">
            <w:pPr>
              <w:spacing w:before="16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sz w:val="20"/>
                <w:szCs w:val="20"/>
              </w:rPr>
              <w:t>Women:</w:t>
            </w:r>
          </w:p>
          <w:p w:rsidR="007E226A" w:rsidRPr="007E226A" w:rsidRDefault="007E226A" w:rsidP="007E226A">
            <w:pPr>
              <w:spacing w:before="16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sz w:val="20"/>
                <w:szCs w:val="20"/>
              </w:rPr>
              <w:t>Men:</w:t>
            </w:r>
          </w:p>
          <w:p w:rsidR="007E226A" w:rsidRPr="007E226A" w:rsidRDefault="007E226A" w:rsidP="007E226A">
            <w:pPr>
              <w:spacing w:after="0" w:line="240" w:lineRule="auto"/>
              <w:rPr>
                <w:rFonts w:ascii="Times New Roman" w:eastAsia="Times New Roman" w:hAnsi="Times New Roman" w:cs="Times New Roman"/>
                <w:sz w:val="24"/>
                <w:szCs w:val="24"/>
              </w:rPr>
            </w:pP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after="0" w:line="240" w:lineRule="auto"/>
              <w:ind w:left="20"/>
              <w:rPr>
                <w:rFonts w:ascii="Times New Roman" w:eastAsia="Times New Roman" w:hAnsi="Times New Roman" w:cs="Times New Roman"/>
                <w:sz w:val="24"/>
                <w:szCs w:val="24"/>
              </w:rPr>
            </w:pPr>
            <w:r w:rsidRPr="007E226A">
              <w:rPr>
                <w:rFonts w:ascii="Arial" w:eastAsia="Times New Roman" w:hAnsi="Arial" w:cs="Arial"/>
                <w:color w:val="333333"/>
                <w:sz w:val="20"/>
                <w:szCs w:val="20"/>
              </w:rPr>
              <w:t xml:space="preserve"> Food sources include whole grains, nuts, legumes, tea, pineapples, strawberries, and bananas</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after="0" w:line="240" w:lineRule="auto"/>
              <w:ind w:left="20"/>
              <w:rPr>
                <w:rFonts w:ascii="Times New Roman" w:eastAsia="Times New Roman" w:hAnsi="Times New Roman" w:cs="Times New Roman"/>
                <w:sz w:val="24"/>
                <w:szCs w:val="24"/>
              </w:rPr>
            </w:pPr>
            <w:r w:rsidRPr="007E226A">
              <w:rPr>
                <w:rFonts w:ascii="Times New Roman" w:eastAsia="Times New Roman" w:hAnsi="Times New Roman" w:cs="Times New Roman"/>
                <w:color w:val="202124"/>
                <w:sz w:val="24"/>
                <w:szCs w:val="24"/>
              </w:rPr>
              <w:t>Manganese</w:t>
            </w:r>
            <w:r w:rsidRPr="007E226A">
              <w:rPr>
                <w:rFonts w:ascii="Times New Roman" w:eastAsia="Times New Roman" w:hAnsi="Times New Roman" w:cs="Times New Roman"/>
                <w:color w:val="202124"/>
                <w:sz w:val="24"/>
                <w:szCs w:val="24"/>
                <w:shd w:val="clear" w:color="auto" w:fill="FFFFFF"/>
              </w:rPr>
              <w:t xml:space="preserve"> helps activate many enzymes in metabolism and plays a role in a variety of chemical processes in your </w:t>
            </w:r>
            <w:r w:rsidRPr="007E226A">
              <w:rPr>
                <w:rFonts w:ascii="Times New Roman" w:eastAsia="Times New Roman" w:hAnsi="Times New Roman" w:cs="Times New Roman"/>
                <w:color w:val="202124"/>
                <w:sz w:val="24"/>
                <w:szCs w:val="24"/>
              </w:rPr>
              <w:t>body</w:t>
            </w:r>
            <w:r w:rsidRPr="007E226A">
              <w:rPr>
                <w:rFonts w:ascii="Times New Roman" w:eastAsia="Times New Roman" w:hAnsi="Times New Roman" w:cs="Times New Roman"/>
                <w:color w:val="202124"/>
                <w:sz w:val="24"/>
                <w:szCs w:val="24"/>
                <w:shd w:val="clear" w:color="auto" w:fill="FFFFFF"/>
              </w:rPr>
              <w:t>. It helps with protein and amino acid digestion and utilization, as well as the metabolism of cholesterol and carbohydrates.</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after="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sz w:val="20"/>
                <w:szCs w:val="20"/>
              </w:rPr>
              <w:t xml:space="preserve">Can cause poor bone growth and skeletal </w:t>
            </w:r>
            <w:proofErr w:type="gramStart"/>
            <w:r w:rsidRPr="007E226A">
              <w:rPr>
                <w:rFonts w:ascii="Arial" w:eastAsia="Times New Roman" w:hAnsi="Arial" w:cs="Arial"/>
                <w:color w:val="000000"/>
                <w:sz w:val="20"/>
                <w:szCs w:val="20"/>
              </w:rPr>
              <w:t>defects.</w:t>
            </w:r>
            <w:proofErr w:type="gramEnd"/>
            <w:r w:rsidRPr="007E226A">
              <w:rPr>
                <w:rFonts w:ascii="Arial" w:eastAsia="Times New Roman" w:hAnsi="Arial" w:cs="Arial"/>
                <w:color w:val="000000"/>
                <w:sz w:val="20"/>
                <w:szCs w:val="20"/>
              </w:rPr>
              <w:t> </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after="0" w:line="240" w:lineRule="auto"/>
              <w:rPr>
                <w:rFonts w:ascii="Times New Roman" w:eastAsia="Times New Roman" w:hAnsi="Times New Roman" w:cs="Times New Roman"/>
                <w:sz w:val="24"/>
                <w:szCs w:val="24"/>
              </w:rPr>
            </w:pP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after="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sz w:val="20"/>
                <w:szCs w:val="20"/>
              </w:rPr>
              <w:t>1.</w:t>
            </w:r>
          </w:p>
          <w:p w:rsidR="007E226A" w:rsidRPr="007E226A" w:rsidRDefault="007E226A" w:rsidP="007E226A">
            <w:pPr>
              <w:spacing w:after="240" w:line="240" w:lineRule="auto"/>
              <w:rPr>
                <w:rFonts w:ascii="Times New Roman" w:eastAsia="Times New Roman" w:hAnsi="Times New Roman" w:cs="Times New Roman"/>
                <w:sz w:val="24"/>
                <w:szCs w:val="24"/>
              </w:rPr>
            </w:pPr>
          </w:p>
          <w:p w:rsidR="007E226A" w:rsidRPr="007E226A" w:rsidRDefault="007E226A" w:rsidP="007E226A">
            <w:pPr>
              <w:spacing w:after="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sz w:val="20"/>
                <w:szCs w:val="20"/>
              </w:rPr>
              <w:t>2.</w:t>
            </w:r>
          </w:p>
          <w:p w:rsidR="007E226A" w:rsidRPr="007E226A" w:rsidRDefault="007E226A" w:rsidP="007E226A">
            <w:pPr>
              <w:spacing w:after="240" w:line="240" w:lineRule="auto"/>
              <w:rPr>
                <w:rFonts w:ascii="Times New Roman" w:eastAsia="Times New Roman" w:hAnsi="Times New Roman" w:cs="Times New Roman"/>
                <w:sz w:val="24"/>
                <w:szCs w:val="24"/>
              </w:rPr>
            </w:pPr>
          </w:p>
          <w:p w:rsidR="007E226A" w:rsidRPr="007E226A" w:rsidRDefault="007E226A" w:rsidP="007E226A">
            <w:pPr>
              <w:spacing w:after="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sz w:val="20"/>
                <w:szCs w:val="20"/>
              </w:rPr>
              <w:t>3.</w:t>
            </w:r>
          </w:p>
        </w:tc>
      </w:tr>
      <w:tr w:rsidR="007E226A" w:rsidRPr="007E226A" w:rsidTr="007E226A">
        <w:trPr>
          <w:trHeight w:val="1580"/>
        </w:trPr>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after="0" w:line="240" w:lineRule="auto"/>
              <w:ind w:left="20"/>
              <w:rPr>
                <w:rFonts w:ascii="Times New Roman" w:eastAsia="Times New Roman" w:hAnsi="Times New Roman" w:cs="Times New Roman"/>
                <w:sz w:val="24"/>
                <w:szCs w:val="24"/>
              </w:rPr>
            </w:pPr>
            <w:r w:rsidRPr="007E226A">
              <w:rPr>
                <w:rFonts w:ascii="Arial" w:eastAsia="Times New Roman" w:hAnsi="Arial" w:cs="Arial"/>
                <w:b/>
                <w:bCs/>
                <w:color w:val="0000FF"/>
                <w:sz w:val="20"/>
                <w:szCs w:val="20"/>
                <w:shd w:val="clear" w:color="auto" w:fill="FFE599"/>
              </w:rPr>
              <w:lastRenderedPageBreak/>
              <w:t>Molybdenum</w:t>
            </w:r>
          </w:p>
          <w:p w:rsidR="007E226A" w:rsidRPr="007E226A" w:rsidRDefault="007E226A" w:rsidP="007E226A">
            <w:pPr>
              <w:spacing w:before="16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sz w:val="20"/>
                <w:szCs w:val="20"/>
              </w:rPr>
              <w:t>Women:</w:t>
            </w:r>
          </w:p>
          <w:p w:rsidR="007E226A" w:rsidRPr="007E226A" w:rsidRDefault="007E226A" w:rsidP="007E226A">
            <w:pPr>
              <w:spacing w:before="16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sz w:val="20"/>
                <w:szCs w:val="20"/>
              </w:rPr>
              <w:t>Men:</w:t>
            </w:r>
          </w:p>
          <w:p w:rsidR="007E226A" w:rsidRPr="007E226A" w:rsidRDefault="007E226A" w:rsidP="007E226A">
            <w:pPr>
              <w:spacing w:after="0" w:line="240" w:lineRule="auto"/>
              <w:rPr>
                <w:rFonts w:ascii="Times New Roman" w:eastAsia="Times New Roman" w:hAnsi="Times New Roman" w:cs="Times New Roman"/>
                <w:sz w:val="24"/>
                <w:szCs w:val="24"/>
              </w:rPr>
            </w:pP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after="0" w:line="240" w:lineRule="auto"/>
              <w:ind w:left="20"/>
              <w:rPr>
                <w:rFonts w:ascii="Times New Roman" w:eastAsia="Times New Roman" w:hAnsi="Times New Roman" w:cs="Times New Roman"/>
                <w:sz w:val="24"/>
                <w:szCs w:val="24"/>
              </w:rPr>
            </w:pPr>
            <w:r w:rsidRPr="007E226A">
              <w:rPr>
                <w:rFonts w:ascii="Arial" w:eastAsia="Times New Roman" w:hAnsi="Arial" w:cs="Arial"/>
                <w:color w:val="333333"/>
                <w:sz w:val="20"/>
                <w:szCs w:val="20"/>
              </w:rPr>
              <w:t xml:space="preserve"> Legumes are the best sources of molybdenum but other sources include grains, nuts, dairy products, and leafy greens</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after="0" w:line="240" w:lineRule="auto"/>
              <w:ind w:left="20"/>
              <w:rPr>
                <w:rFonts w:ascii="Times New Roman" w:eastAsia="Times New Roman" w:hAnsi="Times New Roman" w:cs="Times New Roman"/>
                <w:sz w:val="24"/>
                <w:szCs w:val="24"/>
              </w:rPr>
            </w:pPr>
            <w:r w:rsidRPr="007E226A">
              <w:rPr>
                <w:rFonts w:ascii="Arial" w:eastAsia="Times New Roman" w:hAnsi="Arial" w:cs="Arial"/>
                <w:color w:val="333333"/>
                <w:sz w:val="20"/>
                <w:szCs w:val="20"/>
              </w:rPr>
              <w:t>Molybdenum prevents toxins from building up in the body. </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after="0" w:line="240" w:lineRule="auto"/>
              <w:rPr>
                <w:rFonts w:ascii="Times New Roman" w:eastAsia="Times New Roman" w:hAnsi="Times New Roman" w:cs="Times New Roman"/>
                <w:sz w:val="24"/>
                <w:szCs w:val="24"/>
              </w:rPr>
            </w:pP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after="0" w:line="240" w:lineRule="auto"/>
              <w:rPr>
                <w:rFonts w:ascii="Times New Roman" w:eastAsia="Times New Roman" w:hAnsi="Times New Roman" w:cs="Times New Roman"/>
                <w:sz w:val="24"/>
                <w:szCs w:val="24"/>
              </w:rPr>
            </w:pP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after="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sz w:val="20"/>
                <w:szCs w:val="20"/>
              </w:rPr>
              <w:t>1.</w:t>
            </w:r>
          </w:p>
          <w:p w:rsidR="007E226A" w:rsidRPr="007E226A" w:rsidRDefault="007E226A" w:rsidP="007E226A">
            <w:pPr>
              <w:spacing w:after="240" w:line="240" w:lineRule="auto"/>
              <w:rPr>
                <w:rFonts w:ascii="Times New Roman" w:eastAsia="Times New Roman" w:hAnsi="Times New Roman" w:cs="Times New Roman"/>
                <w:sz w:val="24"/>
                <w:szCs w:val="24"/>
              </w:rPr>
            </w:pPr>
          </w:p>
          <w:p w:rsidR="007E226A" w:rsidRPr="007E226A" w:rsidRDefault="007E226A" w:rsidP="007E226A">
            <w:pPr>
              <w:spacing w:after="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sz w:val="20"/>
                <w:szCs w:val="20"/>
              </w:rPr>
              <w:t>2.</w:t>
            </w:r>
          </w:p>
          <w:p w:rsidR="007E226A" w:rsidRPr="007E226A" w:rsidRDefault="007E226A" w:rsidP="007E226A">
            <w:pPr>
              <w:spacing w:after="240" w:line="240" w:lineRule="auto"/>
              <w:rPr>
                <w:rFonts w:ascii="Times New Roman" w:eastAsia="Times New Roman" w:hAnsi="Times New Roman" w:cs="Times New Roman"/>
                <w:sz w:val="24"/>
                <w:szCs w:val="24"/>
              </w:rPr>
            </w:pPr>
            <w:r w:rsidRPr="007E226A">
              <w:rPr>
                <w:rFonts w:ascii="Times New Roman" w:eastAsia="Times New Roman" w:hAnsi="Times New Roman" w:cs="Times New Roman"/>
                <w:sz w:val="24"/>
                <w:szCs w:val="24"/>
              </w:rPr>
              <w:br/>
            </w:r>
          </w:p>
          <w:p w:rsidR="007E226A" w:rsidRPr="007E226A" w:rsidRDefault="007E226A" w:rsidP="007E226A">
            <w:pPr>
              <w:spacing w:after="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sz w:val="20"/>
                <w:szCs w:val="20"/>
              </w:rPr>
              <w:t>3.</w:t>
            </w:r>
          </w:p>
        </w:tc>
      </w:tr>
      <w:tr w:rsidR="007E226A" w:rsidRPr="007E226A" w:rsidTr="007E226A">
        <w:trPr>
          <w:trHeight w:val="1580"/>
        </w:trPr>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after="0" w:line="240" w:lineRule="auto"/>
              <w:ind w:left="20"/>
              <w:rPr>
                <w:rFonts w:ascii="Times New Roman" w:eastAsia="Times New Roman" w:hAnsi="Times New Roman" w:cs="Times New Roman"/>
                <w:sz w:val="24"/>
                <w:szCs w:val="24"/>
              </w:rPr>
            </w:pPr>
            <w:r w:rsidRPr="007E226A">
              <w:rPr>
                <w:rFonts w:ascii="Arial" w:eastAsia="Times New Roman" w:hAnsi="Arial" w:cs="Arial"/>
                <w:b/>
                <w:bCs/>
                <w:color w:val="0000FF"/>
                <w:sz w:val="20"/>
                <w:szCs w:val="20"/>
                <w:shd w:val="clear" w:color="auto" w:fill="FFE599"/>
              </w:rPr>
              <w:t>Zinc</w:t>
            </w:r>
          </w:p>
          <w:p w:rsidR="007E226A" w:rsidRPr="007E226A" w:rsidRDefault="007E226A" w:rsidP="007E226A">
            <w:pPr>
              <w:spacing w:after="0" w:line="240" w:lineRule="auto"/>
              <w:rPr>
                <w:rFonts w:ascii="Times New Roman" w:eastAsia="Times New Roman" w:hAnsi="Times New Roman" w:cs="Times New Roman"/>
                <w:sz w:val="24"/>
                <w:szCs w:val="24"/>
              </w:rPr>
            </w:pPr>
          </w:p>
          <w:p w:rsidR="007E226A" w:rsidRPr="007E226A" w:rsidRDefault="007E226A" w:rsidP="007E226A">
            <w:pPr>
              <w:spacing w:before="16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sz w:val="20"/>
                <w:szCs w:val="20"/>
              </w:rPr>
              <w:t>Women:</w:t>
            </w:r>
          </w:p>
          <w:p w:rsidR="007E226A" w:rsidRPr="007E226A" w:rsidRDefault="007E226A" w:rsidP="007E226A">
            <w:pPr>
              <w:spacing w:before="16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sz w:val="20"/>
                <w:szCs w:val="20"/>
              </w:rPr>
              <w:t>Men:</w:t>
            </w:r>
          </w:p>
          <w:p w:rsidR="007E226A" w:rsidRPr="007E226A" w:rsidRDefault="007E226A" w:rsidP="007E226A">
            <w:pPr>
              <w:spacing w:after="0" w:line="240" w:lineRule="auto"/>
              <w:rPr>
                <w:rFonts w:ascii="Times New Roman" w:eastAsia="Times New Roman" w:hAnsi="Times New Roman" w:cs="Times New Roman"/>
                <w:sz w:val="24"/>
                <w:szCs w:val="24"/>
              </w:rPr>
            </w:pP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after="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sz w:val="20"/>
                <w:szCs w:val="20"/>
              </w:rPr>
              <w:t>Red meat, shrimp, whole grains, dark chicken and turkey meat, mushrooms, spinach, green peas, watermelon, quinoa, peanut butter, mixed nuts, skim milk.</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after="0" w:line="240" w:lineRule="auto"/>
              <w:ind w:left="20"/>
              <w:rPr>
                <w:rFonts w:ascii="Times New Roman" w:eastAsia="Times New Roman" w:hAnsi="Times New Roman" w:cs="Times New Roman"/>
                <w:sz w:val="24"/>
                <w:szCs w:val="24"/>
              </w:rPr>
            </w:pPr>
            <w:r w:rsidRPr="007E226A">
              <w:rPr>
                <w:rFonts w:ascii="Arial" w:eastAsia="Times New Roman" w:hAnsi="Arial" w:cs="Arial"/>
                <w:color w:val="980000"/>
                <w:sz w:val="20"/>
                <w:szCs w:val="20"/>
              </w:rPr>
              <w:t xml:space="preserve"> Zinc is found in cells throughout the body. Needed to defensive the immune system to properly work. Cell division,</w:t>
            </w:r>
            <w:r w:rsidRPr="007E226A">
              <w:rPr>
                <w:rFonts w:ascii="Arial" w:eastAsia="Times New Roman" w:hAnsi="Arial" w:cs="Arial"/>
                <w:color w:val="333333"/>
                <w:sz w:val="20"/>
                <w:szCs w:val="20"/>
              </w:rPr>
              <w:t xml:space="preserve"> </w:t>
            </w:r>
            <w:r w:rsidRPr="007E226A">
              <w:rPr>
                <w:rFonts w:ascii="Arial" w:eastAsia="Times New Roman" w:hAnsi="Arial" w:cs="Arial"/>
                <w:color w:val="980000"/>
                <w:sz w:val="20"/>
                <w:szCs w:val="20"/>
              </w:rPr>
              <w:t>Cell growth, wound healing, and the breakdown of carbohydrates. It is also needed for sense and smell</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after="0" w:line="240" w:lineRule="auto"/>
              <w:ind w:left="20"/>
              <w:rPr>
                <w:rFonts w:ascii="Times New Roman" w:eastAsia="Times New Roman" w:hAnsi="Times New Roman" w:cs="Times New Roman"/>
                <w:sz w:val="24"/>
                <w:szCs w:val="24"/>
              </w:rPr>
            </w:pPr>
            <w:r w:rsidRPr="007E226A">
              <w:rPr>
                <w:rFonts w:ascii="Arial" w:eastAsia="Times New Roman" w:hAnsi="Arial" w:cs="Arial"/>
                <w:color w:val="980000"/>
                <w:sz w:val="20"/>
                <w:szCs w:val="20"/>
              </w:rPr>
              <w:t>Skin rash and hair loss, diarrhea</w:t>
            </w:r>
          </w:p>
          <w:p w:rsidR="007E226A" w:rsidRPr="007E226A" w:rsidRDefault="007E226A" w:rsidP="007E226A">
            <w:pPr>
              <w:spacing w:after="0" w:line="240" w:lineRule="auto"/>
              <w:ind w:left="20"/>
              <w:rPr>
                <w:rFonts w:ascii="Times New Roman" w:eastAsia="Times New Roman" w:hAnsi="Times New Roman" w:cs="Times New Roman"/>
                <w:sz w:val="24"/>
                <w:szCs w:val="24"/>
              </w:rPr>
            </w:pPr>
            <w:r w:rsidRPr="007E226A">
              <w:rPr>
                <w:rFonts w:ascii="Arial" w:eastAsia="Times New Roman" w:hAnsi="Arial" w:cs="Arial"/>
                <w:color w:val="980000"/>
                <w:sz w:val="20"/>
                <w:szCs w:val="20"/>
              </w:rPr>
              <w:t> loss of taste and smell</w:t>
            </w:r>
          </w:p>
          <w:p w:rsidR="007E226A" w:rsidRPr="007E226A" w:rsidRDefault="007E226A" w:rsidP="007E226A">
            <w:pPr>
              <w:spacing w:after="0" w:line="240" w:lineRule="auto"/>
              <w:ind w:left="20"/>
              <w:rPr>
                <w:rFonts w:ascii="Times New Roman" w:eastAsia="Times New Roman" w:hAnsi="Times New Roman" w:cs="Times New Roman"/>
                <w:sz w:val="24"/>
                <w:szCs w:val="24"/>
              </w:rPr>
            </w:pPr>
            <w:r w:rsidRPr="007E226A">
              <w:rPr>
                <w:rFonts w:ascii="Arial" w:eastAsia="Times New Roman" w:hAnsi="Arial" w:cs="Arial"/>
                <w:color w:val="980000"/>
                <w:sz w:val="20"/>
                <w:szCs w:val="20"/>
              </w:rPr>
              <w:t>Depressed growth and development</w:t>
            </w:r>
          </w:p>
          <w:p w:rsidR="007E226A" w:rsidRPr="007E226A" w:rsidRDefault="007E226A" w:rsidP="007E226A">
            <w:pPr>
              <w:spacing w:after="0" w:line="240" w:lineRule="auto"/>
              <w:rPr>
                <w:rFonts w:ascii="Times New Roman" w:eastAsia="Times New Roman" w:hAnsi="Times New Roman" w:cs="Times New Roman"/>
                <w:sz w:val="24"/>
                <w:szCs w:val="24"/>
              </w:rPr>
            </w:pP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after="0" w:line="240" w:lineRule="auto"/>
              <w:rPr>
                <w:rFonts w:ascii="Times New Roman" w:eastAsia="Times New Roman" w:hAnsi="Times New Roman" w:cs="Times New Roman"/>
                <w:sz w:val="24"/>
                <w:szCs w:val="24"/>
              </w:rPr>
            </w:pPr>
            <w:r w:rsidRPr="007E226A">
              <w:rPr>
                <w:rFonts w:ascii="Arial" w:eastAsia="Times New Roman" w:hAnsi="Arial" w:cs="Arial"/>
                <w:color w:val="980000"/>
                <w:sz w:val="20"/>
                <w:szCs w:val="20"/>
              </w:rPr>
              <w:t>Nausea and vomiting, cramps, diarrhea,</w:t>
            </w:r>
          </w:p>
          <w:p w:rsidR="007E226A" w:rsidRPr="007E226A" w:rsidRDefault="007E226A" w:rsidP="007E226A">
            <w:pPr>
              <w:spacing w:after="0" w:line="240" w:lineRule="auto"/>
              <w:rPr>
                <w:rFonts w:ascii="Times New Roman" w:eastAsia="Times New Roman" w:hAnsi="Times New Roman" w:cs="Times New Roman"/>
                <w:sz w:val="24"/>
                <w:szCs w:val="24"/>
              </w:rPr>
            </w:pPr>
            <w:r w:rsidRPr="007E226A">
              <w:rPr>
                <w:rFonts w:ascii="Arial" w:eastAsia="Times New Roman" w:hAnsi="Arial" w:cs="Arial"/>
                <w:color w:val="980000"/>
                <w:sz w:val="20"/>
                <w:szCs w:val="20"/>
              </w:rPr>
              <w:t>Loss of appetite</w:t>
            </w:r>
          </w:p>
          <w:p w:rsidR="007E226A" w:rsidRPr="007E226A" w:rsidRDefault="007E226A" w:rsidP="007E226A">
            <w:pPr>
              <w:spacing w:after="0" w:line="240" w:lineRule="auto"/>
              <w:rPr>
                <w:rFonts w:ascii="Times New Roman" w:eastAsia="Times New Roman" w:hAnsi="Times New Roman" w:cs="Times New Roman"/>
                <w:sz w:val="24"/>
                <w:szCs w:val="24"/>
              </w:rPr>
            </w:pPr>
            <w:r w:rsidRPr="007E226A">
              <w:rPr>
                <w:rFonts w:ascii="Arial" w:eastAsia="Times New Roman" w:hAnsi="Arial" w:cs="Arial"/>
                <w:color w:val="980000"/>
                <w:sz w:val="20"/>
                <w:szCs w:val="20"/>
              </w:rPr>
              <w:t>Headaches</w:t>
            </w:r>
          </w:p>
          <w:p w:rsidR="007E226A" w:rsidRPr="007E226A" w:rsidRDefault="007E226A" w:rsidP="007E226A">
            <w:pPr>
              <w:spacing w:after="0" w:line="240" w:lineRule="auto"/>
              <w:rPr>
                <w:rFonts w:ascii="Times New Roman" w:eastAsia="Times New Roman" w:hAnsi="Times New Roman" w:cs="Times New Roman"/>
                <w:sz w:val="24"/>
                <w:szCs w:val="24"/>
              </w:rPr>
            </w:pPr>
            <w:r w:rsidRPr="007E226A">
              <w:rPr>
                <w:rFonts w:ascii="Arial" w:eastAsia="Times New Roman" w:hAnsi="Arial" w:cs="Arial"/>
                <w:color w:val="980000"/>
                <w:sz w:val="20"/>
                <w:szCs w:val="20"/>
              </w:rPr>
              <w:t>Impaired immune function</w:t>
            </w:r>
          </w:p>
          <w:p w:rsidR="007E226A" w:rsidRPr="007E226A" w:rsidRDefault="007E226A" w:rsidP="007E226A">
            <w:pPr>
              <w:spacing w:after="0" w:line="240" w:lineRule="auto"/>
              <w:rPr>
                <w:rFonts w:ascii="Times New Roman" w:eastAsia="Times New Roman" w:hAnsi="Times New Roman" w:cs="Times New Roman"/>
                <w:sz w:val="24"/>
                <w:szCs w:val="24"/>
              </w:rPr>
            </w:pPr>
            <w:r w:rsidRPr="007E226A">
              <w:rPr>
                <w:rFonts w:ascii="Arial" w:eastAsia="Times New Roman" w:hAnsi="Arial" w:cs="Arial"/>
                <w:color w:val="980000"/>
                <w:sz w:val="20"/>
                <w:szCs w:val="20"/>
              </w:rPr>
              <w:t>UL:: 40mg</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after="0" w:line="240" w:lineRule="auto"/>
              <w:rPr>
                <w:rFonts w:ascii="Times New Roman" w:eastAsia="Times New Roman" w:hAnsi="Times New Roman" w:cs="Times New Roman"/>
                <w:sz w:val="24"/>
                <w:szCs w:val="24"/>
              </w:rPr>
            </w:pPr>
            <w:r w:rsidRPr="007E226A">
              <w:rPr>
                <w:rFonts w:ascii="Arial" w:eastAsia="Times New Roman" w:hAnsi="Arial" w:cs="Arial"/>
                <w:color w:val="000000"/>
                <w:sz w:val="20"/>
                <w:szCs w:val="20"/>
              </w:rPr>
              <w:t xml:space="preserve">1. </w:t>
            </w:r>
            <w:r w:rsidRPr="007E226A">
              <w:rPr>
                <w:rFonts w:ascii="Arial" w:eastAsia="Times New Roman" w:hAnsi="Arial" w:cs="Arial"/>
                <w:color w:val="980000"/>
                <w:sz w:val="20"/>
                <w:szCs w:val="20"/>
              </w:rPr>
              <w:t> </w:t>
            </w:r>
          </w:p>
          <w:p w:rsidR="007E226A" w:rsidRPr="007E226A" w:rsidRDefault="007E226A" w:rsidP="007E226A">
            <w:pPr>
              <w:spacing w:after="240" w:line="240" w:lineRule="auto"/>
              <w:rPr>
                <w:rFonts w:ascii="Times New Roman" w:eastAsia="Times New Roman" w:hAnsi="Times New Roman" w:cs="Times New Roman"/>
                <w:sz w:val="24"/>
                <w:szCs w:val="24"/>
              </w:rPr>
            </w:pPr>
          </w:p>
          <w:p w:rsidR="007E226A" w:rsidRPr="007E226A" w:rsidRDefault="007E226A" w:rsidP="007E226A">
            <w:pPr>
              <w:spacing w:after="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sz w:val="20"/>
                <w:szCs w:val="20"/>
              </w:rPr>
              <w:t>2.</w:t>
            </w:r>
          </w:p>
          <w:p w:rsidR="007E226A" w:rsidRPr="007E226A" w:rsidRDefault="007E226A" w:rsidP="007E226A">
            <w:pPr>
              <w:spacing w:after="240" w:line="240" w:lineRule="auto"/>
              <w:rPr>
                <w:rFonts w:ascii="Times New Roman" w:eastAsia="Times New Roman" w:hAnsi="Times New Roman" w:cs="Times New Roman"/>
                <w:sz w:val="24"/>
                <w:szCs w:val="24"/>
              </w:rPr>
            </w:pPr>
            <w:r w:rsidRPr="007E226A">
              <w:rPr>
                <w:rFonts w:ascii="Times New Roman" w:eastAsia="Times New Roman" w:hAnsi="Times New Roman" w:cs="Times New Roman"/>
                <w:sz w:val="24"/>
                <w:szCs w:val="24"/>
              </w:rPr>
              <w:br/>
            </w:r>
          </w:p>
          <w:p w:rsidR="007E226A" w:rsidRPr="007E226A" w:rsidRDefault="007E226A" w:rsidP="007E226A">
            <w:pPr>
              <w:spacing w:after="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sz w:val="20"/>
                <w:szCs w:val="20"/>
              </w:rPr>
              <w:t>3.</w:t>
            </w:r>
          </w:p>
        </w:tc>
      </w:tr>
      <w:tr w:rsidR="007E226A" w:rsidRPr="007E226A" w:rsidTr="007E226A">
        <w:trPr>
          <w:trHeight w:val="2060"/>
        </w:trPr>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after="0" w:line="240" w:lineRule="auto"/>
              <w:ind w:left="20"/>
              <w:rPr>
                <w:rFonts w:ascii="Times New Roman" w:eastAsia="Times New Roman" w:hAnsi="Times New Roman" w:cs="Times New Roman"/>
                <w:sz w:val="24"/>
                <w:szCs w:val="24"/>
              </w:rPr>
            </w:pPr>
            <w:r w:rsidRPr="007E226A">
              <w:rPr>
                <w:rFonts w:ascii="Arial" w:eastAsia="Times New Roman" w:hAnsi="Arial" w:cs="Arial"/>
                <w:b/>
                <w:bCs/>
                <w:color w:val="0000FF"/>
                <w:sz w:val="20"/>
                <w:szCs w:val="20"/>
                <w:shd w:val="clear" w:color="auto" w:fill="FFE599"/>
              </w:rPr>
              <w:t>Fluoride</w:t>
            </w:r>
          </w:p>
          <w:p w:rsidR="007E226A" w:rsidRPr="007E226A" w:rsidRDefault="007E226A" w:rsidP="007E226A">
            <w:pPr>
              <w:spacing w:after="240" w:line="240" w:lineRule="auto"/>
              <w:rPr>
                <w:rFonts w:ascii="Times New Roman" w:eastAsia="Times New Roman" w:hAnsi="Times New Roman" w:cs="Times New Roman"/>
                <w:sz w:val="24"/>
                <w:szCs w:val="24"/>
              </w:rPr>
            </w:pPr>
          </w:p>
          <w:p w:rsidR="007E226A" w:rsidRPr="007E226A" w:rsidRDefault="007E226A" w:rsidP="007E226A">
            <w:pPr>
              <w:spacing w:before="16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sz w:val="20"/>
                <w:szCs w:val="20"/>
              </w:rPr>
              <w:t>Women:</w:t>
            </w:r>
          </w:p>
          <w:p w:rsidR="007E226A" w:rsidRPr="007E226A" w:rsidRDefault="007E226A" w:rsidP="007E226A">
            <w:pPr>
              <w:spacing w:before="16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sz w:val="20"/>
                <w:szCs w:val="20"/>
              </w:rPr>
              <w:t>Men:</w:t>
            </w:r>
          </w:p>
          <w:p w:rsidR="007E226A" w:rsidRPr="007E226A" w:rsidRDefault="007E226A" w:rsidP="007E226A">
            <w:pPr>
              <w:spacing w:after="240" w:line="240" w:lineRule="auto"/>
              <w:rPr>
                <w:rFonts w:ascii="Times New Roman" w:eastAsia="Times New Roman" w:hAnsi="Times New Roman" w:cs="Times New Roman"/>
                <w:sz w:val="24"/>
                <w:szCs w:val="24"/>
              </w:rPr>
            </w:pP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after="0" w:line="240" w:lineRule="auto"/>
              <w:ind w:left="20"/>
              <w:rPr>
                <w:rFonts w:ascii="Times New Roman" w:eastAsia="Times New Roman" w:hAnsi="Times New Roman" w:cs="Times New Roman"/>
                <w:sz w:val="24"/>
                <w:szCs w:val="24"/>
              </w:rPr>
            </w:pPr>
            <w:r w:rsidRPr="007E226A">
              <w:rPr>
                <w:rFonts w:ascii="Arial" w:eastAsia="Times New Roman" w:hAnsi="Arial" w:cs="Arial"/>
                <w:color w:val="333333"/>
                <w:sz w:val="20"/>
                <w:szCs w:val="20"/>
              </w:rPr>
              <w:t xml:space="preserve">Foods in general are not a good source of fluoride.  The best sources are fluoridated water and beverages and foods made with this </w:t>
            </w:r>
            <w:proofErr w:type="spellStart"/>
            <w:r w:rsidRPr="007E226A">
              <w:rPr>
                <w:rFonts w:ascii="Arial" w:eastAsia="Times New Roman" w:hAnsi="Arial" w:cs="Arial"/>
                <w:color w:val="333333"/>
                <w:sz w:val="20"/>
                <w:szCs w:val="20"/>
              </w:rPr>
              <w:t>ater</w:t>
            </w:r>
            <w:proofErr w:type="spellEnd"/>
            <w:r w:rsidRPr="007E226A">
              <w:rPr>
                <w:rFonts w:ascii="Arial" w:eastAsia="Times New Roman" w:hAnsi="Arial" w:cs="Arial"/>
                <w:color w:val="333333"/>
                <w:sz w:val="20"/>
                <w:szCs w:val="20"/>
              </w:rPr>
              <w:t>, such as coffee, tea, and soups.</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after="0" w:line="240" w:lineRule="auto"/>
              <w:ind w:left="20"/>
              <w:rPr>
                <w:rFonts w:ascii="Times New Roman" w:eastAsia="Times New Roman" w:hAnsi="Times New Roman" w:cs="Times New Roman"/>
                <w:sz w:val="24"/>
                <w:szCs w:val="24"/>
              </w:rPr>
            </w:pPr>
            <w:r w:rsidRPr="007E226A">
              <w:rPr>
                <w:rFonts w:ascii="Arial" w:eastAsia="Times New Roman" w:hAnsi="Arial" w:cs="Arial"/>
                <w:color w:val="333333"/>
                <w:sz w:val="20"/>
                <w:szCs w:val="20"/>
              </w:rPr>
              <w:t xml:space="preserve"> </w:t>
            </w:r>
            <w:r w:rsidRPr="007E226A">
              <w:rPr>
                <w:rFonts w:ascii="Times New Roman" w:eastAsia="Times New Roman" w:hAnsi="Times New Roman" w:cs="Times New Roman"/>
                <w:color w:val="333333"/>
                <w:sz w:val="24"/>
                <w:szCs w:val="24"/>
              </w:rPr>
              <w:t xml:space="preserve">It is used in dentistry to strengthen the weakened tooth enamel which is the outer layer of the teeth. Fluoride helps to prevent cavity in teeth as strengthening of the enamel prevents entry of bacteria to the teeth. </w:t>
            </w:r>
            <w:proofErr w:type="gramStart"/>
            <w:r w:rsidRPr="007E226A">
              <w:rPr>
                <w:rFonts w:ascii="Times New Roman" w:eastAsia="Times New Roman" w:hAnsi="Times New Roman" w:cs="Times New Roman"/>
                <w:color w:val="333333"/>
                <w:sz w:val="24"/>
                <w:szCs w:val="24"/>
              </w:rPr>
              <w:t>fluoride</w:t>
            </w:r>
            <w:proofErr w:type="gramEnd"/>
            <w:r w:rsidRPr="007E226A">
              <w:rPr>
                <w:rFonts w:ascii="Times New Roman" w:eastAsia="Times New Roman" w:hAnsi="Times New Roman" w:cs="Times New Roman"/>
                <w:color w:val="333333"/>
                <w:sz w:val="24"/>
                <w:szCs w:val="24"/>
              </w:rPr>
              <w:t xml:space="preserve"> is added in small amounts to water which when consumed kills the bacteria necessary in causing cavity. Fluoride is also </w:t>
            </w:r>
            <w:r w:rsidRPr="007E226A">
              <w:rPr>
                <w:rFonts w:ascii="Times New Roman" w:eastAsia="Times New Roman" w:hAnsi="Times New Roman" w:cs="Times New Roman"/>
                <w:color w:val="333333"/>
                <w:sz w:val="24"/>
                <w:szCs w:val="24"/>
              </w:rPr>
              <w:lastRenderedPageBreak/>
              <w:t xml:space="preserve">used to </w:t>
            </w:r>
            <w:proofErr w:type="gramStart"/>
            <w:r w:rsidRPr="007E226A">
              <w:rPr>
                <w:rFonts w:ascii="Times New Roman" w:eastAsia="Times New Roman" w:hAnsi="Times New Roman" w:cs="Times New Roman"/>
                <w:color w:val="333333"/>
                <w:sz w:val="24"/>
                <w:szCs w:val="24"/>
              </w:rPr>
              <w:t>cleans</w:t>
            </w:r>
            <w:proofErr w:type="gramEnd"/>
            <w:r w:rsidRPr="007E226A">
              <w:rPr>
                <w:rFonts w:ascii="Times New Roman" w:eastAsia="Times New Roman" w:hAnsi="Times New Roman" w:cs="Times New Roman"/>
                <w:color w:val="333333"/>
                <w:sz w:val="24"/>
                <w:szCs w:val="24"/>
              </w:rPr>
              <w:t xml:space="preserve"> water and making it suitable for human use through a process called fluoridation. Fluoride slows down the loss of minerals from tooth enamel by strengthening the teeth enamel. Fluoride helps to reverse the early signs of tooth decay. Fluoride also helps to prevent the growth of harmful oral bacteria.</w:t>
            </w:r>
          </w:p>
          <w:p w:rsidR="007E226A" w:rsidRPr="007E226A" w:rsidRDefault="007E226A" w:rsidP="007E226A">
            <w:pPr>
              <w:spacing w:after="0" w:line="240" w:lineRule="auto"/>
              <w:rPr>
                <w:rFonts w:ascii="Times New Roman" w:eastAsia="Times New Roman" w:hAnsi="Times New Roman" w:cs="Times New Roman"/>
                <w:sz w:val="24"/>
                <w:szCs w:val="24"/>
              </w:rPr>
            </w:pP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before="240" w:after="240" w:line="480" w:lineRule="auto"/>
              <w:rPr>
                <w:rFonts w:ascii="Times New Roman" w:eastAsia="Times New Roman" w:hAnsi="Times New Roman" w:cs="Times New Roman"/>
                <w:sz w:val="24"/>
                <w:szCs w:val="24"/>
              </w:rPr>
            </w:pPr>
            <w:r w:rsidRPr="007E226A">
              <w:rPr>
                <w:rFonts w:ascii="Times New Roman" w:eastAsia="Times New Roman" w:hAnsi="Times New Roman" w:cs="Times New Roman"/>
                <w:color w:val="538135"/>
                <w:sz w:val="24"/>
                <w:szCs w:val="24"/>
              </w:rPr>
              <w:lastRenderedPageBreak/>
              <w:t xml:space="preserve">Fluoride deficiency can lead to tooth decay. Fluoride deficiency may cause increased dental carries which is caused by </w:t>
            </w:r>
            <w:r w:rsidRPr="007E226A">
              <w:rPr>
                <w:rFonts w:ascii="Times New Roman" w:eastAsia="Times New Roman" w:hAnsi="Times New Roman" w:cs="Times New Roman"/>
                <w:color w:val="538135"/>
                <w:sz w:val="24"/>
                <w:szCs w:val="24"/>
              </w:rPr>
              <w:lastRenderedPageBreak/>
              <w:t xml:space="preserve">breakdown of dental tissues by the acidic products released by bacterial fermentation. Fluoride deficiency osteoporosis which is a bone disorder which leads to a decrease in bone mass and an increase in bone fragility. Lack of fluoride minerals in water we consume </w:t>
            </w:r>
            <w:r w:rsidRPr="007E226A">
              <w:rPr>
                <w:rFonts w:ascii="Times New Roman" w:eastAsia="Times New Roman" w:hAnsi="Times New Roman" w:cs="Times New Roman"/>
                <w:color w:val="538135"/>
                <w:sz w:val="24"/>
                <w:szCs w:val="24"/>
              </w:rPr>
              <w:lastRenderedPageBreak/>
              <w:t>weakens our bones as the water lack the bone strengthening mineral.</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after="0" w:line="240" w:lineRule="auto"/>
              <w:ind w:left="20"/>
              <w:rPr>
                <w:rFonts w:ascii="Times New Roman" w:eastAsia="Times New Roman" w:hAnsi="Times New Roman" w:cs="Times New Roman"/>
                <w:sz w:val="24"/>
                <w:szCs w:val="24"/>
              </w:rPr>
            </w:pPr>
            <w:r w:rsidRPr="007E226A">
              <w:rPr>
                <w:rFonts w:ascii="Arial" w:eastAsia="Times New Roman" w:hAnsi="Arial" w:cs="Arial"/>
                <w:color w:val="333333"/>
                <w:sz w:val="20"/>
                <w:szCs w:val="20"/>
              </w:rPr>
              <w:lastRenderedPageBreak/>
              <w:t> </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after="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sz w:val="20"/>
                <w:szCs w:val="20"/>
              </w:rPr>
              <w:t>1.</w:t>
            </w:r>
          </w:p>
          <w:p w:rsidR="007E226A" w:rsidRPr="007E226A" w:rsidRDefault="007E226A" w:rsidP="007E226A">
            <w:pPr>
              <w:spacing w:after="240" w:line="240" w:lineRule="auto"/>
              <w:rPr>
                <w:rFonts w:ascii="Times New Roman" w:eastAsia="Times New Roman" w:hAnsi="Times New Roman" w:cs="Times New Roman"/>
                <w:sz w:val="24"/>
                <w:szCs w:val="24"/>
              </w:rPr>
            </w:pPr>
          </w:p>
          <w:p w:rsidR="007E226A" w:rsidRPr="007E226A" w:rsidRDefault="007E226A" w:rsidP="007E226A">
            <w:pPr>
              <w:spacing w:after="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sz w:val="20"/>
                <w:szCs w:val="20"/>
              </w:rPr>
              <w:t>2.</w:t>
            </w:r>
          </w:p>
          <w:p w:rsidR="007E226A" w:rsidRPr="007E226A" w:rsidRDefault="007E226A" w:rsidP="007E226A">
            <w:pPr>
              <w:spacing w:after="240" w:line="240" w:lineRule="auto"/>
              <w:rPr>
                <w:rFonts w:ascii="Times New Roman" w:eastAsia="Times New Roman" w:hAnsi="Times New Roman" w:cs="Times New Roman"/>
                <w:sz w:val="24"/>
                <w:szCs w:val="24"/>
              </w:rPr>
            </w:pPr>
            <w:r w:rsidRPr="007E226A">
              <w:rPr>
                <w:rFonts w:ascii="Times New Roman" w:eastAsia="Times New Roman" w:hAnsi="Times New Roman" w:cs="Times New Roman"/>
                <w:sz w:val="24"/>
                <w:szCs w:val="24"/>
              </w:rPr>
              <w:br/>
            </w:r>
          </w:p>
          <w:p w:rsidR="007E226A" w:rsidRPr="007E226A" w:rsidRDefault="007E226A" w:rsidP="007E226A">
            <w:pPr>
              <w:spacing w:after="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sz w:val="20"/>
                <w:szCs w:val="20"/>
              </w:rPr>
              <w:t>3.</w:t>
            </w:r>
          </w:p>
        </w:tc>
      </w:tr>
      <w:tr w:rsidR="007E226A" w:rsidRPr="007E226A" w:rsidTr="007E226A">
        <w:trPr>
          <w:trHeight w:val="1580"/>
        </w:trPr>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after="0" w:line="240" w:lineRule="auto"/>
              <w:ind w:left="20"/>
              <w:rPr>
                <w:rFonts w:ascii="Times New Roman" w:eastAsia="Times New Roman" w:hAnsi="Times New Roman" w:cs="Times New Roman"/>
                <w:sz w:val="24"/>
                <w:szCs w:val="24"/>
              </w:rPr>
            </w:pPr>
            <w:r w:rsidRPr="007E226A">
              <w:rPr>
                <w:rFonts w:ascii="Arial" w:eastAsia="Times New Roman" w:hAnsi="Arial" w:cs="Arial"/>
                <w:b/>
                <w:bCs/>
                <w:color w:val="0000FF"/>
                <w:sz w:val="20"/>
                <w:szCs w:val="20"/>
                <w:shd w:val="clear" w:color="auto" w:fill="FFE599"/>
              </w:rPr>
              <w:lastRenderedPageBreak/>
              <w:t>Copper</w:t>
            </w:r>
          </w:p>
          <w:p w:rsidR="007E226A" w:rsidRPr="007E226A" w:rsidRDefault="007E226A" w:rsidP="007E226A">
            <w:pPr>
              <w:spacing w:before="16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sz w:val="20"/>
                <w:szCs w:val="20"/>
              </w:rPr>
              <w:t>Women:</w:t>
            </w:r>
          </w:p>
          <w:p w:rsidR="007E226A" w:rsidRPr="007E226A" w:rsidRDefault="007E226A" w:rsidP="007E226A">
            <w:pPr>
              <w:spacing w:before="16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sz w:val="20"/>
                <w:szCs w:val="20"/>
              </w:rPr>
              <w:t>Men:</w:t>
            </w:r>
          </w:p>
          <w:p w:rsidR="007E226A" w:rsidRPr="007E226A" w:rsidRDefault="007E226A" w:rsidP="007E226A">
            <w:pPr>
              <w:spacing w:after="0" w:line="240" w:lineRule="auto"/>
              <w:rPr>
                <w:rFonts w:ascii="Times New Roman" w:eastAsia="Times New Roman" w:hAnsi="Times New Roman" w:cs="Times New Roman"/>
                <w:sz w:val="24"/>
                <w:szCs w:val="24"/>
              </w:rPr>
            </w:pP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after="0" w:line="240" w:lineRule="auto"/>
              <w:ind w:left="20"/>
              <w:rPr>
                <w:rFonts w:ascii="Times New Roman" w:eastAsia="Times New Roman" w:hAnsi="Times New Roman" w:cs="Times New Roman"/>
                <w:sz w:val="24"/>
                <w:szCs w:val="24"/>
              </w:rPr>
            </w:pPr>
            <w:r w:rsidRPr="007E226A">
              <w:rPr>
                <w:rFonts w:ascii="Arial" w:eastAsia="Times New Roman" w:hAnsi="Arial" w:cs="Arial"/>
                <w:color w:val="333333"/>
                <w:sz w:val="20"/>
                <w:szCs w:val="20"/>
              </w:rPr>
              <w:t>Abundant Sources::Organ meats (such as liver), seafood, nuts / Good sources:  Bran cereals, whole-grain products, and cocoa - Although potatoes, milk and chicken are low in copper they are consumed by American in such abundant amounts they contribute a fair amount to our diets</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after="0" w:line="240" w:lineRule="auto"/>
              <w:rPr>
                <w:rFonts w:ascii="Times New Roman" w:eastAsia="Times New Roman" w:hAnsi="Times New Roman" w:cs="Times New Roman"/>
                <w:sz w:val="24"/>
                <w:szCs w:val="24"/>
              </w:rPr>
            </w:pPr>
            <w:r w:rsidRPr="007E226A">
              <w:rPr>
                <w:rFonts w:ascii="Arial" w:eastAsia="Times New Roman" w:hAnsi="Arial" w:cs="Arial"/>
                <w:color w:val="070707"/>
                <w:sz w:val="20"/>
                <w:szCs w:val="20"/>
                <w:shd w:val="clear" w:color="auto" w:fill="FFFFFF"/>
              </w:rPr>
              <w:t xml:space="preserve">As part of the cytochromes, copper assists in energy production in the electron transport chain. And as part of the enzyme </w:t>
            </w:r>
            <w:proofErr w:type="spellStart"/>
            <w:r w:rsidRPr="007E226A">
              <w:rPr>
                <w:rFonts w:ascii="Arial" w:eastAsia="Times New Roman" w:hAnsi="Arial" w:cs="Arial"/>
                <w:color w:val="070707"/>
                <w:sz w:val="20"/>
                <w:szCs w:val="20"/>
                <w:shd w:val="clear" w:color="auto" w:fill="FFFFFF"/>
              </w:rPr>
              <w:t>lysyl</w:t>
            </w:r>
            <w:proofErr w:type="spellEnd"/>
            <w:r w:rsidRPr="007E226A">
              <w:rPr>
                <w:rFonts w:ascii="Arial" w:eastAsia="Times New Roman" w:hAnsi="Arial" w:cs="Arial"/>
                <w:color w:val="070707"/>
                <w:sz w:val="20"/>
                <w:szCs w:val="20"/>
                <w:shd w:val="clear" w:color="auto" w:fill="FFFFFF"/>
              </w:rPr>
              <w:t xml:space="preserve"> oxidase, copper links the proteins collagen and elastin together in connective tissue. Superoxide dismutase is a copper-containing enzyme that protects cells from free-radical </w:t>
            </w:r>
            <w:proofErr w:type="spellStart"/>
            <w:r w:rsidRPr="007E226A">
              <w:rPr>
                <w:rFonts w:ascii="Arial" w:eastAsia="Times New Roman" w:hAnsi="Arial" w:cs="Arial"/>
                <w:color w:val="070707"/>
                <w:sz w:val="20"/>
                <w:szCs w:val="20"/>
                <w:shd w:val="clear" w:color="auto" w:fill="FFFFFF"/>
              </w:rPr>
              <w:t>damage.Copper</w:t>
            </w:r>
            <w:proofErr w:type="spellEnd"/>
            <w:r w:rsidRPr="007E226A">
              <w:rPr>
                <w:rFonts w:ascii="Arial" w:eastAsia="Times New Roman" w:hAnsi="Arial" w:cs="Arial"/>
                <w:color w:val="070707"/>
                <w:sz w:val="20"/>
                <w:szCs w:val="20"/>
                <w:shd w:val="clear" w:color="auto" w:fill="FFFFFF"/>
              </w:rPr>
              <w:t xml:space="preserve"> is part of several </w:t>
            </w:r>
            <w:proofErr w:type="spellStart"/>
            <w:r w:rsidRPr="007E226A">
              <w:rPr>
                <w:rFonts w:ascii="Arial" w:eastAsia="Times New Roman" w:hAnsi="Arial" w:cs="Arial"/>
                <w:color w:val="070707"/>
                <w:sz w:val="20"/>
                <w:szCs w:val="20"/>
                <w:shd w:val="clear" w:color="auto" w:fill="FFFFFF"/>
              </w:rPr>
              <w:t>metalloenzymes</w:t>
            </w:r>
            <w:proofErr w:type="spellEnd"/>
            <w:r w:rsidRPr="007E226A">
              <w:rPr>
                <w:rFonts w:ascii="Arial" w:eastAsia="Times New Roman" w:hAnsi="Arial" w:cs="Arial"/>
                <w:color w:val="070707"/>
                <w:sz w:val="20"/>
                <w:szCs w:val="20"/>
                <w:shd w:val="clear" w:color="auto" w:fill="FFFFFF"/>
              </w:rPr>
              <w:t xml:space="preserve"> and proteins. Copper helps synthesize melanin (the dark pigment found in skin) and plays an important role as a cofactor in blood clotting and immune </w:t>
            </w:r>
            <w:proofErr w:type="gramStart"/>
            <w:r w:rsidRPr="007E226A">
              <w:rPr>
                <w:rFonts w:ascii="Arial" w:eastAsia="Times New Roman" w:hAnsi="Arial" w:cs="Arial"/>
                <w:color w:val="070707"/>
                <w:sz w:val="20"/>
                <w:szCs w:val="20"/>
                <w:shd w:val="clear" w:color="auto" w:fill="FFFFFF"/>
              </w:rPr>
              <w:t>response</w:t>
            </w:r>
            <w:r w:rsidRPr="007E226A">
              <w:rPr>
                <w:rFonts w:ascii="Arial" w:eastAsia="Times New Roman" w:hAnsi="Arial" w:cs="Arial"/>
                <w:color w:val="333333"/>
                <w:sz w:val="16"/>
                <w:szCs w:val="16"/>
              </w:rPr>
              <w:t xml:space="preserve"> .</w:t>
            </w:r>
            <w:proofErr w:type="gramEnd"/>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after="0" w:line="240" w:lineRule="auto"/>
              <w:rPr>
                <w:rFonts w:ascii="Times New Roman" w:eastAsia="Times New Roman" w:hAnsi="Times New Roman" w:cs="Times New Roman"/>
                <w:sz w:val="24"/>
                <w:szCs w:val="24"/>
              </w:rPr>
            </w:pPr>
            <w:r w:rsidRPr="007E226A">
              <w:rPr>
                <w:rFonts w:ascii="Arial" w:eastAsia="Times New Roman" w:hAnsi="Arial" w:cs="Arial"/>
                <w:color w:val="070707"/>
                <w:sz w:val="20"/>
                <w:szCs w:val="20"/>
                <w:shd w:val="clear" w:color="auto" w:fill="FFFFFF"/>
              </w:rPr>
              <w:t>Copper deficiency symptoms resemble those of iron deficiency: fatigue and weakness. A copper deficiency can</w:t>
            </w:r>
            <w:proofErr w:type="gramStart"/>
            <w:r w:rsidRPr="007E226A">
              <w:rPr>
                <w:rFonts w:ascii="Arial" w:eastAsia="Times New Roman" w:hAnsi="Arial" w:cs="Arial"/>
                <w:color w:val="070707"/>
                <w:sz w:val="20"/>
                <w:szCs w:val="20"/>
                <w:shd w:val="clear" w:color="auto" w:fill="FFFFFF"/>
              </w:rPr>
              <w:t>  result</w:t>
            </w:r>
            <w:proofErr w:type="gramEnd"/>
            <w:r w:rsidRPr="007E226A">
              <w:rPr>
                <w:rFonts w:ascii="Arial" w:eastAsia="Times New Roman" w:hAnsi="Arial" w:cs="Arial"/>
                <w:color w:val="070707"/>
                <w:sz w:val="20"/>
                <w:szCs w:val="20"/>
                <w:shd w:val="clear" w:color="auto" w:fill="FFFFFF"/>
              </w:rPr>
              <w:t xml:space="preserve"> in iron-deficiency anemia.</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after="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sz w:val="20"/>
                <w:szCs w:val="20"/>
              </w:rPr>
              <w:t>Stomach pain/cramps, nausea, diarrhea, and in extreme cases liver failure </w:t>
            </w:r>
          </w:p>
          <w:p w:rsidR="007E226A" w:rsidRPr="007E226A" w:rsidRDefault="007E226A" w:rsidP="007E226A">
            <w:pPr>
              <w:spacing w:after="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sz w:val="20"/>
                <w:szCs w:val="20"/>
              </w:rPr>
              <w:t>UL: 10,000 mg/day</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after="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sz w:val="20"/>
                <w:szCs w:val="20"/>
              </w:rPr>
              <w:t>1.</w:t>
            </w:r>
          </w:p>
          <w:p w:rsidR="007E226A" w:rsidRPr="007E226A" w:rsidRDefault="007E226A" w:rsidP="007E226A">
            <w:pPr>
              <w:spacing w:after="240" w:line="240" w:lineRule="auto"/>
              <w:rPr>
                <w:rFonts w:ascii="Times New Roman" w:eastAsia="Times New Roman" w:hAnsi="Times New Roman" w:cs="Times New Roman"/>
                <w:sz w:val="24"/>
                <w:szCs w:val="24"/>
              </w:rPr>
            </w:pPr>
          </w:p>
          <w:p w:rsidR="007E226A" w:rsidRPr="007E226A" w:rsidRDefault="007E226A" w:rsidP="007E226A">
            <w:pPr>
              <w:spacing w:after="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sz w:val="20"/>
                <w:szCs w:val="20"/>
              </w:rPr>
              <w:t>2.</w:t>
            </w:r>
          </w:p>
          <w:p w:rsidR="007E226A" w:rsidRPr="007E226A" w:rsidRDefault="007E226A" w:rsidP="007E226A">
            <w:pPr>
              <w:spacing w:after="240" w:line="240" w:lineRule="auto"/>
              <w:rPr>
                <w:rFonts w:ascii="Times New Roman" w:eastAsia="Times New Roman" w:hAnsi="Times New Roman" w:cs="Times New Roman"/>
                <w:sz w:val="24"/>
                <w:szCs w:val="24"/>
              </w:rPr>
            </w:pPr>
            <w:r w:rsidRPr="007E226A">
              <w:rPr>
                <w:rFonts w:ascii="Times New Roman" w:eastAsia="Times New Roman" w:hAnsi="Times New Roman" w:cs="Times New Roman"/>
                <w:sz w:val="24"/>
                <w:szCs w:val="24"/>
              </w:rPr>
              <w:br/>
            </w:r>
          </w:p>
          <w:p w:rsidR="007E226A" w:rsidRPr="007E226A" w:rsidRDefault="007E226A" w:rsidP="007E226A">
            <w:pPr>
              <w:spacing w:after="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sz w:val="20"/>
                <w:szCs w:val="20"/>
              </w:rPr>
              <w:t>3.</w:t>
            </w:r>
          </w:p>
        </w:tc>
      </w:tr>
      <w:tr w:rsidR="007E226A" w:rsidRPr="007E226A" w:rsidTr="007E226A">
        <w:trPr>
          <w:trHeight w:val="1580"/>
        </w:trPr>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after="0" w:line="240" w:lineRule="auto"/>
              <w:ind w:left="20"/>
              <w:rPr>
                <w:rFonts w:ascii="Times New Roman" w:eastAsia="Times New Roman" w:hAnsi="Times New Roman" w:cs="Times New Roman"/>
                <w:sz w:val="24"/>
                <w:szCs w:val="24"/>
              </w:rPr>
            </w:pPr>
            <w:r w:rsidRPr="007E226A">
              <w:rPr>
                <w:rFonts w:ascii="Arial" w:eastAsia="Times New Roman" w:hAnsi="Arial" w:cs="Arial"/>
                <w:b/>
                <w:bCs/>
                <w:color w:val="0000FF"/>
                <w:sz w:val="20"/>
                <w:szCs w:val="20"/>
                <w:shd w:val="clear" w:color="auto" w:fill="FFE599"/>
              </w:rPr>
              <w:lastRenderedPageBreak/>
              <w:t>Sulfate</w:t>
            </w:r>
          </w:p>
          <w:p w:rsidR="007E226A" w:rsidRPr="007E226A" w:rsidRDefault="007E226A" w:rsidP="007E226A">
            <w:pPr>
              <w:spacing w:after="0" w:line="240" w:lineRule="auto"/>
              <w:rPr>
                <w:rFonts w:ascii="Times New Roman" w:eastAsia="Times New Roman" w:hAnsi="Times New Roman" w:cs="Times New Roman"/>
                <w:sz w:val="24"/>
                <w:szCs w:val="24"/>
              </w:rPr>
            </w:pPr>
          </w:p>
          <w:p w:rsidR="007E226A" w:rsidRPr="007E226A" w:rsidRDefault="007E226A" w:rsidP="007E226A">
            <w:pPr>
              <w:spacing w:before="16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sz w:val="20"/>
                <w:szCs w:val="20"/>
              </w:rPr>
              <w:t>Women:</w:t>
            </w:r>
          </w:p>
          <w:p w:rsidR="007E226A" w:rsidRPr="007E226A" w:rsidRDefault="007E226A" w:rsidP="007E226A">
            <w:pPr>
              <w:spacing w:before="160" w:line="240" w:lineRule="auto"/>
              <w:ind w:left="20"/>
              <w:rPr>
                <w:rFonts w:ascii="Times New Roman" w:eastAsia="Times New Roman" w:hAnsi="Times New Roman" w:cs="Times New Roman"/>
                <w:sz w:val="24"/>
                <w:szCs w:val="24"/>
              </w:rPr>
            </w:pPr>
            <w:r w:rsidRPr="007E226A">
              <w:rPr>
                <w:rFonts w:ascii="Arial" w:eastAsia="Times New Roman" w:hAnsi="Arial" w:cs="Arial"/>
                <w:color w:val="000000"/>
                <w:sz w:val="20"/>
                <w:szCs w:val="20"/>
              </w:rPr>
              <w:t>Men:</w:t>
            </w:r>
          </w:p>
          <w:p w:rsidR="007E226A" w:rsidRPr="007E226A" w:rsidRDefault="007E226A" w:rsidP="007E226A">
            <w:pPr>
              <w:spacing w:after="0" w:line="240" w:lineRule="auto"/>
              <w:rPr>
                <w:rFonts w:ascii="Times New Roman" w:eastAsia="Times New Roman" w:hAnsi="Times New Roman" w:cs="Times New Roman"/>
                <w:sz w:val="24"/>
                <w:szCs w:val="24"/>
              </w:rPr>
            </w:pP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hd w:val="clear" w:color="auto" w:fill="FFFFFF"/>
              <w:spacing w:after="60" w:line="240" w:lineRule="auto"/>
              <w:rPr>
                <w:rFonts w:ascii="Times New Roman" w:eastAsia="Times New Roman" w:hAnsi="Times New Roman" w:cs="Times New Roman"/>
                <w:sz w:val="24"/>
                <w:szCs w:val="24"/>
              </w:rPr>
            </w:pPr>
            <w:r w:rsidRPr="007E226A">
              <w:rPr>
                <w:rFonts w:ascii="Arial" w:eastAsia="Times New Roman" w:hAnsi="Arial" w:cs="Arial"/>
                <w:color w:val="222222"/>
              </w:rPr>
              <w:t>Beef, ham, chicken, duck, turkey, and their organ meats heart and liver. Most fish, shrimp, muscles, scallops, and prawns. Soybeans, black beans, kidney beans, split peas, and white beans.</w:t>
            </w:r>
          </w:p>
          <w:p w:rsidR="007E226A" w:rsidRPr="007E226A" w:rsidRDefault="007E226A" w:rsidP="007E226A">
            <w:pPr>
              <w:spacing w:after="0" w:line="240" w:lineRule="auto"/>
              <w:rPr>
                <w:rFonts w:ascii="Times New Roman" w:eastAsia="Times New Roman" w:hAnsi="Times New Roman" w:cs="Times New Roman"/>
                <w:sz w:val="24"/>
                <w:szCs w:val="24"/>
              </w:rPr>
            </w:pP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after="0" w:line="240" w:lineRule="auto"/>
              <w:ind w:left="20"/>
              <w:rPr>
                <w:rFonts w:ascii="Times New Roman" w:eastAsia="Times New Roman" w:hAnsi="Times New Roman" w:cs="Times New Roman"/>
                <w:sz w:val="24"/>
                <w:szCs w:val="24"/>
              </w:rPr>
            </w:pPr>
            <w:r w:rsidRPr="007E226A">
              <w:rPr>
                <w:rFonts w:ascii="Arial" w:eastAsia="Times New Roman" w:hAnsi="Arial" w:cs="Arial"/>
                <w:color w:val="222222"/>
                <w:sz w:val="20"/>
                <w:szCs w:val="20"/>
                <w:shd w:val="clear" w:color="auto" w:fill="FFFFFF"/>
              </w:rPr>
              <w:t xml:space="preserve">It exists throughout the body in a variety of forms for male and female alike. It is a critical component of extracellular matrix proteins and aids in the </w:t>
            </w:r>
            <w:r w:rsidRPr="007E226A">
              <w:rPr>
                <w:rFonts w:ascii="Arial" w:eastAsia="Times New Roman" w:hAnsi="Arial" w:cs="Arial"/>
                <w:b/>
                <w:bCs/>
                <w:color w:val="222222"/>
                <w:sz w:val="20"/>
                <w:szCs w:val="20"/>
                <w:shd w:val="clear" w:color="auto" w:fill="FFFFFF"/>
              </w:rPr>
              <w:t>detoxification</w:t>
            </w:r>
            <w:r w:rsidRPr="007E226A">
              <w:rPr>
                <w:rFonts w:ascii="Arial" w:eastAsia="Times New Roman" w:hAnsi="Arial" w:cs="Arial"/>
                <w:color w:val="222222"/>
                <w:sz w:val="20"/>
                <w:szCs w:val="20"/>
                <w:shd w:val="clear" w:color="auto" w:fill="FFFFFF"/>
              </w:rPr>
              <w:t xml:space="preserve"> of drugs, food additives, and toxic metals. It also prevents blood from coagulating during transit through capillaries.</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after="0" w:line="240" w:lineRule="auto"/>
              <w:ind w:left="20"/>
              <w:rPr>
                <w:rFonts w:ascii="Times New Roman" w:eastAsia="Times New Roman" w:hAnsi="Times New Roman" w:cs="Times New Roman"/>
                <w:sz w:val="24"/>
                <w:szCs w:val="24"/>
              </w:rPr>
            </w:pPr>
            <w:r w:rsidRPr="007E226A">
              <w:rPr>
                <w:rFonts w:ascii="Arial" w:eastAsia="Times New Roman" w:hAnsi="Arial" w:cs="Arial"/>
                <w:color w:val="222222"/>
                <w:sz w:val="16"/>
                <w:szCs w:val="16"/>
                <w:shd w:val="clear" w:color="auto" w:fill="FFFFFF"/>
              </w:rPr>
              <w:t>In both male and female bodies, Deficiency in sulfates can include symptoms such as leg and foot cramps, sensitivity to loud noises, muscle twitches and spasms or stress and irritability</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after="0" w:line="240" w:lineRule="auto"/>
              <w:ind w:left="20"/>
              <w:rPr>
                <w:rFonts w:ascii="Times New Roman" w:eastAsia="Times New Roman" w:hAnsi="Times New Roman" w:cs="Times New Roman"/>
                <w:sz w:val="24"/>
                <w:szCs w:val="24"/>
              </w:rPr>
            </w:pPr>
            <w:r w:rsidRPr="007E226A">
              <w:rPr>
                <w:rFonts w:ascii="Arial" w:eastAsia="Times New Roman" w:hAnsi="Arial" w:cs="Arial"/>
                <w:color w:val="538135"/>
              </w:rPr>
              <w:t xml:space="preserve">Because there is no UL listed for male or female, the risk of adverse effects in the United States and Canada </w:t>
            </w:r>
            <w:proofErr w:type="spellStart"/>
            <w:r w:rsidRPr="007E226A">
              <w:rPr>
                <w:rFonts w:ascii="Arial" w:eastAsia="Times New Roman" w:hAnsi="Arial" w:cs="Arial"/>
                <w:color w:val="538135"/>
              </w:rPr>
              <w:t>can not</w:t>
            </w:r>
            <w:proofErr w:type="spellEnd"/>
            <w:r w:rsidRPr="007E226A">
              <w:rPr>
                <w:rFonts w:ascii="Arial" w:eastAsia="Times New Roman" w:hAnsi="Arial" w:cs="Arial"/>
                <w:color w:val="538135"/>
              </w:rPr>
              <w:t xml:space="preserve"> be characterized.</w:t>
            </w:r>
          </w:p>
        </w:tc>
        <w:tc>
          <w:tcPr>
            <w:tcW w:w="0" w:type="auto"/>
            <w:tcBorders>
              <w:top w:val="single" w:sz="8" w:space="0" w:color="DDDDDD"/>
              <w:left w:val="single" w:sz="8" w:space="0" w:color="DDDDDD"/>
              <w:bottom w:val="single" w:sz="8" w:space="0" w:color="DDDDDD"/>
              <w:right w:val="single" w:sz="8" w:space="0" w:color="DDDDDD"/>
            </w:tcBorders>
            <w:shd w:val="clear" w:color="auto" w:fill="FFFFFF"/>
            <w:tcMar>
              <w:top w:w="100" w:type="dxa"/>
              <w:left w:w="100" w:type="dxa"/>
              <w:bottom w:w="100" w:type="dxa"/>
              <w:right w:w="100" w:type="dxa"/>
            </w:tcMar>
            <w:hideMark/>
          </w:tcPr>
          <w:p w:rsidR="007E226A" w:rsidRPr="007E226A" w:rsidRDefault="007E226A" w:rsidP="007E226A">
            <w:pPr>
              <w:spacing w:after="0" w:line="240" w:lineRule="auto"/>
              <w:ind w:left="20"/>
              <w:rPr>
                <w:rFonts w:ascii="Times New Roman" w:eastAsia="Times New Roman" w:hAnsi="Times New Roman" w:cs="Times New Roman"/>
                <w:sz w:val="24"/>
                <w:szCs w:val="24"/>
              </w:rPr>
            </w:pPr>
            <w:r w:rsidRPr="007E226A">
              <w:rPr>
                <w:rFonts w:ascii="Arial" w:eastAsia="Times New Roman" w:hAnsi="Arial" w:cs="Arial"/>
                <w:b/>
                <w:bCs/>
                <w:color w:val="000000"/>
                <w:sz w:val="20"/>
                <w:szCs w:val="20"/>
              </w:rPr>
              <w:t>1.</w:t>
            </w:r>
            <w:r w:rsidRPr="007E226A">
              <w:rPr>
                <w:rFonts w:ascii="Arial" w:eastAsia="Times New Roman" w:hAnsi="Arial" w:cs="Arial"/>
                <w:color w:val="000000"/>
                <w:sz w:val="20"/>
                <w:szCs w:val="20"/>
              </w:rPr>
              <w:t xml:space="preserve"> </w:t>
            </w:r>
            <w:r w:rsidRPr="007E226A">
              <w:rPr>
                <w:rFonts w:ascii="Arial" w:eastAsia="Times New Roman" w:hAnsi="Arial" w:cs="Arial"/>
                <w:color w:val="222222"/>
                <w:sz w:val="20"/>
                <w:szCs w:val="20"/>
                <w:shd w:val="clear" w:color="auto" w:fill="FFFFFF"/>
              </w:rPr>
              <w:t>Sulfate is a component of mucus.</w:t>
            </w:r>
          </w:p>
          <w:p w:rsidR="007E226A" w:rsidRPr="007E226A" w:rsidRDefault="007E226A" w:rsidP="007E226A">
            <w:pPr>
              <w:spacing w:after="0" w:line="240" w:lineRule="auto"/>
              <w:ind w:left="20"/>
              <w:rPr>
                <w:rFonts w:ascii="Times New Roman" w:eastAsia="Times New Roman" w:hAnsi="Times New Roman" w:cs="Times New Roman"/>
                <w:sz w:val="24"/>
                <w:szCs w:val="24"/>
              </w:rPr>
            </w:pPr>
            <w:r w:rsidRPr="007E226A">
              <w:rPr>
                <w:rFonts w:ascii="Arial" w:eastAsia="Times New Roman" w:hAnsi="Arial" w:cs="Arial"/>
                <w:b/>
                <w:bCs/>
                <w:color w:val="000000"/>
                <w:sz w:val="20"/>
                <w:szCs w:val="20"/>
              </w:rPr>
              <w:t xml:space="preserve">2. </w:t>
            </w:r>
            <w:r w:rsidRPr="007E226A">
              <w:rPr>
                <w:rFonts w:ascii="Arial" w:eastAsia="Times New Roman" w:hAnsi="Arial" w:cs="Arial"/>
                <w:color w:val="222222"/>
                <w:sz w:val="20"/>
                <w:szCs w:val="20"/>
                <w:shd w:val="clear" w:color="auto" w:fill="FFFFFF"/>
              </w:rPr>
              <w:t>Sulfate is one of the major dissolved components of rain.</w:t>
            </w:r>
          </w:p>
          <w:p w:rsidR="007E226A" w:rsidRPr="007E226A" w:rsidRDefault="007E226A" w:rsidP="007E226A">
            <w:pPr>
              <w:spacing w:after="0" w:line="240" w:lineRule="auto"/>
              <w:ind w:left="20"/>
              <w:rPr>
                <w:rFonts w:ascii="Times New Roman" w:eastAsia="Times New Roman" w:hAnsi="Times New Roman" w:cs="Times New Roman"/>
                <w:sz w:val="24"/>
                <w:szCs w:val="24"/>
              </w:rPr>
            </w:pPr>
            <w:r w:rsidRPr="007E226A">
              <w:rPr>
                <w:rFonts w:ascii="Arial" w:eastAsia="Times New Roman" w:hAnsi="Arial" w:cs="Arial"/>
                <w:b/>
                <w:bCs/>
                <w:color w:val="000000"/>
                <w:sz w:val="20"/>
                <w:szCs w:val="20"/>
              </w:rPr>
              <w:t xml:space="preserve">3. </w:t>
            </w:r>
            <w:r w:rsidRPr="007E226A">
              <w:rPr>
                <w:rFonts w:ascii="Arial" w:eastAsia="Times New Roman" w:hAnsi="Arial" w:cs="Arial"/>
                <w:color w:val="222222"/>
                <w:sz w:val="20"/>
                <w:szCs w:val="20"/>
                <w:shd w:val="clear" w:color="auto" w:fill="FFFFFF"/>
              </w:rPr>
              <w:t>Sulfate in the water we drink can have a laxative effect when combined with calcium and magnesium</w:t>
            </w:r>
          </w:p>
        </w:tc>
      </w:tr>
    </w:tbl>
    <w:p w:rsidR="007E226A" w:rsidRDefault="007E226A">
      <w:bookmarkStart w:id="0" w:name="_GoBack"/>
      <w:bookmarkEnd w:id="0"/>
    </w:p>
    <w:sectPr w:rsidR="007E22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D27D96"/>
    <w:multiLevelType w:val="multilevel"/>
    <w:tmpl w:val="8C0074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6912659"/>
    <w:multiLevelType w:val="multilevel"/>
    <w:tmpl w:val="A9B63F1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226A"/>
    <w:rsid w:val="00083FBA"/>
    <w:rsid w:val="007E22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F74577-587A-4B61-B3F5-DF25AE307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E226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E226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3839847">
      <w:bodyDiv w:val="1"/>
      <w:marLeft w:val="0"/>
      <w:marRight w:val="0"/>
      <w:marTop w:val="0"/>
      <w:marBottom w:val="0"/>
      <w:divBdr>
        <w:top w:val="none" w:sz="0" w:space="0" w:color="auto"/>
        <w:left w:val="none" w:sz="0" w:space="0" w:color="auto"/>
        <w:bottom w:val="none" w:sz="0" w:space="0" w:color="auto"/>
        <w:right w:val="none" w:sz="0" w:space="0" w:color="auto"/>
      </w:divBdr>
      <w:divsChild>
        <w:div w:id="1712419709">
          <w:marLeft w:val="-405"/>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etext-ise.pearson.com/eps/pearson-reader/api/item/0abfbc30-53df-4f52-9bac-7560e12303a1/1/file/blake-nfsty-4e_eText_v5_060618/OPS/xhtml/glossary.x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1676</Words>
  <Characters>9559</Characters>
  <Application>Microsoft Office Word</Application>
  <DocSecurity>0</DocSecurity>
  <Lines>79</Lines>
  <Paragraphs>22</Paragraphs>
  <ScaleCrop>false</ScaleCrop>
  <Company/>
  <LinksUpToDate>false</LinksUpToDate>
  <CharactersWithSpaces>11213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2020-10-29T03:18:00Z</dcterms:created>
  <dcterms:modified xsi:type="dcterms:W3CDTF">2020-10-29T03:18:00Z</dcterms:modified>
</cp:coreProperties>
</file>